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2C0" w:rsidRDefault="00EA62C0" w:rsidP="003F5D2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A62C0" w:rsidRDefault="00EA62C0" w:rsidP="003F5D21">
      <w:pPr>
        <w:spacing w:line="600" w:lineRule="exact"/>
        <w:jc w:val="center"/>
        <w:rPr>
          <w:rFonts w:ascii="黑体" w:eastAsia="黑体" w:hAnsi="黑体" w:cs="黑体"/>
          <w:sz w:val="34"/>
          <w:szCs w:val="34"/>
        </w:rPr>
      </w:pPr>
    </w:p>
    <w:p w:rsidR="00EA62C0" w:rsidRDefault="00EA62C0" w:rsidP="003F5D21">
      <w:pPr>
        <w:spacing w:line="600" w:lineRule="exact"/>
        <w:jc w:val="center"/>
        <w:rPr>
          <w:rFonts w:ascii="黑体" w:eastAsia="黑体" w:hAnsi="黑体" w:cs="黑体"/>
          <w:sz w:val="34"/>
          <w:szCs w:val="34"/>
        </w:rPr>
      </w:pPr>
      <w:r w:rsidRPr="00DB7AAB">
        <w:rPr>
          <w:rFonts w:ascii="黑体" w:eastAsia="黑体" w:hAnsi="黑体" w:cs="黑体" w:hint="eastAsia"/>
          <w:sz w:val="34"/>
          <w:szCs w:val="34"/>
        </w:rPr>
        <w:t>天津轻工职业技术学院</w:t>
      </w:r>
      <w:r>
        <w:rPr>
          <w:rFonts w:ascii="黑体" w:eastAsia="黑体" w:hAnsi="黑体" w:cs="黑体" w:hint="eastAsia"/>
          <w:sz w:val="34"/>
          <w:szCs w:val="34"/>
        </w:rPr>
        <w:t>职责目录</w:t>
      </w:r>
    </w:p>
    <w:tbl>
      <w:tblPr>
        <w:tblW w:w="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89"/>
        <w:gridCol w:w="1332"/>
        <w:gridCol w:w="956"/>
        <w:gridCol w:w="4612"/>
        <w:gridCol w:w="1315"/>
      </w:tblGrid>
      <w:tr w:rsidR="00EA62C0" w:rsidTr="003F198A">
        <w:trPr>
          <w:trHeight w:hRule="exact" w:val="680"/>
        </w:trPr>
        <w:tc>
          <w:tcPr>
            <w:tcW w:w="789" w:type="dxa"/>
            <w:vMerge w:val="restart"/>
            <w:vAlign w:val="center"/>
          </w:tcPr>
          <w:p w:rsidR="00EA62C0" w:rsidRPr="003F198A" w:rsidRDefault="00EA62C0" w:rsidP="003F198A">
            <w:pPr>
              <w:spacing w:line="600" w:lineRule="exact"/>
              <w:jc w:val="center"/>
              <w:rPr>
                <w:rFonts w:ascii="黑体" w:eastAsia="黑体" w:hAnsi="黑体" w:cs="黑体"/>
                <w:kern w:val="0"/>
                <w:sz w:val="34"/>
                <w:szCs w:val="34"/>
              </w:rPr>
            </w:pPr>
            <w:r w:rsidRPr="003F198A"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序号</w:t>
            </w:r>
          </w:p>
        </w:tc>
        <w:tc>
          <w:tcPr>
            <w:tcW w:w="1332" w:type="dxa"/>
            <w:vMerge w:val="restart"/>
            <w:vAlign w:val="center"/>
          </w:tcPr>
          <w:p w:rsidR="00EA62C0" w:rsidRPr="003F198A" w:rsidRDefault="00EA62C0" w:rsidP="003F198A">
            <w:pPr>
              <w:spacing w:line="600" w:lineRule="exact"/>
              <w:jc w:val="center"/>
              <w:rPr>
                <w:rFonts w:ascii="黑体" w:eastAsia="黑体" w:hAnsi="黑体" w:cs="黑体"/>
                <w:kern w:val="0"/>
                <w:sz w:val="34"/>
                <w:szCs w:val="34"/>
              </w:rPr>
            </w:pPr>
            <w:r w:rsidRPr="003F198A"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主要</w:t>
            </w:r>
          </w:p>
          <w:p w:rsidR="00EA62C0" w:rsidRPr="003F198A" w:rsidRDefault="00EA62C0" w:rsidP="003F198A">
            <w:pPr>
              <w:spacing w:line="600" w:lineRule="exact"/>
              <w:jc w:val="center"/>
              <w:rPr>
                <w:rFonts w:ascii="黑体" w:eastAsia="黑体" w:hAnsi="黑体" w:cs="黑体"/>
                <w:kern w:val="0"/>
                <w:sz w:val="34"/>
                <w:szCs w:val="34"/>
              </w:rPr>
            </w:pPr>
            <w:r w:rsidRPr="003F198A"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职责</w:t>
            </w:r>
          </w:p>
        </w:tc>
        <w:tc>
          <w:tcPr>
            <w:tcW w:w="6883" w:type="dxa"/>
            <w:gridSpan w:val="3"/>
            <w:vAlign w:val="center"/>
          </w:tcPr>
          <w:p w:rsidR="00EA62C0" w:rsidRPr="003F198A" w:rsidRDefault="00EA62C0" w:rsidP="003F198A">
            <w:pPr>
              <w:spacing w:line="600" w:lineRule="exact"/>
              <w:jc w:val="center"/>
              <w:rPr>
                <w:rFonts w:ascii="黑体" w:eastAsia="黑体" w:hAnsi="黑体" w:cs="黑体"/>
                <w:kern w:val="0"/>
                <w:sz w:val="34"/>
                <w:szCs w:val="34"/>
              </w:rPr>
            </w:pPr>
            <w:r w:rsidRPr="003F198A"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职责事项</w:t>
            </w:r>
          </w:p>
        </w:tc>
      </w:tr>
      <w:tr w:rsidR="00EA62C0" w:rsidTr="003F198A">
        <w:trPr>
          <w:trHeight w:hRule="exact" w:val="680"/>
        </w:trPr>
        <w:tc>
          <w:tcPr>
            <w:tcW w:w="789" w:type="dxa"/>
            <w:vMerge/>
            <w:vAlign w:val="center"/>
          </w:tcPr>
          <w:p w:rsidR="00EA62C0" w:rsidRPr="003F198A" w:rsidRDefault="00EA62C0" w:rsidP="003F198A">
            <w:pPr>
              <w:spacing w:line="600" w:lineRule="exact"/>
              <w:jc w:val="center"/>
              <w:rPr>
                <w:rFonts w:ascii="黑体" w:eastAsia="黑体" w:hAnsi="黑体" w:cs="黑体"/>
                <w:kern w:val="0"/>
                <w:sz w:val="34"/>
                <w:szCs w:val="34"/>
              </w:rPr>
            </w:pPr>
          </w:p>
        </w:tc>
        <w:tc>
          <w:tcPr>
            <w:tcW w:w="1332" w:type="dxa"/>
            <w:vMerge/>
            <w:vAlign w:val="center"/>
          </w:tcPr>
          <w:p w:rsidR="00EA62C0" w:rsidRPr="003F198A" w:rsidRDefault="00EA62C0" w:rsidP="003F198A">
            <w:pPr>
              <w:spacing w:line="600" w:lineRule="exact"/>
              <w:jc w:val="center"/>
              <w:rPr>
                <w:rFonts w:ascii="黑体" w:eastAsia="黑体" w:hAnsi="黑体" w:cs="黑体"/>
                <w:kern w:val="0"/>
                <w:sz w:val="34"/>
                <w:szCs w:val="34"/>
              </w:rPr>
            </w:pPr>
          </w:p>
        </w:tc>
        <w:tc>
          <w:tcPr>
            <w:tcW w:w="956" w:type="dxa"/>
            <w:vAlign w:val="center"/>
          </w:tcPr>
          <w:p w:rsidR="00EA62C0" w:rsidRPr="003F198A" w:rsidRDefault="00EA62C0" w:rsidP="003F198A">
            <w:pPr>
              <w:spacing w:line="600" w:lineRule="exact"/>
              <w:jc w:val="center"/>
              <w:rPr>
                <w:rFonts w:ascii="黑体" w:eastAsia="黑体" w:hAnsi="黑体" w:cs="黑体"/>
                <w:kern w:val="0"/>
                <w:sz w:val="34"/>
                <w:szCs w:val="34"/>
              </w:rPr>
            </w:pPr>
            <w:r w:rsidRPr="003F198A"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序号</w:t>
            </w:r>
          </w:p>
        </w:tc>
        <w:tc>
          <w:tcPr>
            <w:tcW w:w="4612" w:type="dxa"/>
            <w:vAlign w:val="center"/>
          </w:tcPr>
          <w:p w:rsidR="00EA62C0" w:rsidRPr="003F198A" w:rsidRDefault="00EA62C0" w:rsidP="003F198A">
            <w:pPr>
              <w:spacing w:line="600" w:lineRule="exact"/>
              <w:jc w:val="center"/>
              <w:rPr>
                <w:rFonts w:ascii="黑体" w:eastAsia="黑体" w:hAnsi="黑体" w:cs="黑体"/>
                <w:kern w:val="0"/>
                <w:sz w:val="34"/>
                <w:szCs w:val="34"/>
              </w:rPr>
            </w:pPr>
            <w:r w:rsidRPr="003F198A"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名称</w:t>
            </w:r>
          </w:p>
        </w:tc>
        <w:tc>
          <w:tcPr>
            <w:tcW w:w="1315" w:type="dxa"/>
            <w:vAlign w:val="center"/>
          </w:tcPr>
          <w:p w:rsidR="00EA62C0" w:rsidRPr="003F198A" w:rsidRDefault="00EA62C0" w:rsidP="003F198A">
            <w:pPr>
              <w:spacing w:line="600" w:lineRule="exact"/>
              <w:jc w:val="center"/>
              <w:rPr>
                <w:rFonts w:ascii="黑体" w:eastAsia="黑体" w:hAnsi="黑体" w:cs="黑体"/>
                <w:kern w:val="0"/>
                <w:sz w:val="34"/>
                <w:szCs w:val="34"/>
              </w:rPr>
            </w:pPr>
            <w:r w:rsidRPr="003F198A"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页码</w:t>
            </w:r>
          </w:p>
        </w:tc>
      </w:tr>
      <w:tr w:rsidR="00EA62C0" w:rsidTr="003F198A">
        <w:trPr>
          <w:trHeight w:hRule="exact" w:val="1178"/>
        </w:trPr>
        <w:tc>
          <w:tcPr>
            <w:tcW w:w="789" w:type="dxa"/>
            <w:vMerge w:val="restart"/>
            <w:vAlign w:val="center"/>
          </w:tcPr>
          <w:p w:rsidR="00EA62C0" w:rsidRPr="003F198A" w:rsidRDefault="00EA62C0" w:rsidP="003F198A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3F198A">
              <w:rPr>
                <w:rFonts w:eastAsia="仿宋_GB2312"/>
                <w:kern w:val="0"/>
                <w:sz w:val="34"/>
                <w:szCs w:val="34"/>
              </w:rPr>
              <w:t>1</w:t>
            </w:r>
          </w:p>
        </w:tc>
        <w:tc>
          <w:tcPr>
            <w:tcW w:w="1332" w:type="dxa"/>
            <w:vMerge w:val="restart"/>
            <w:vAlign w:val="center"/>
          </w:tcPr>
          <w:p w:rsidR="00EA62C0" w:rsidRPr="003F198A" w:rsidRDefault="00EA62C0" w:rsidP="003F198A">
            <w:pPr>
              <w:spacing w:line="36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3F198A">
              <w:rPr>
                <w:rFonts w:ascii="仿宋" w:eastAsia="仿宋" w:hAnsi="仿宋" w:hint="eastAsia"/>
                <w:kern w:val="0"/>
                <w:sz w:val="28"/>
                <w:szCs w:val="28"/>
              </w:rPr>
              <w:t>培养高等专科学历技术应用人才，促进科技文化发展</w:t>
            </w:r>
          </w:p>
        </w:tc>
        <w:tc>
          <w:tcPr>
            <w:tcW w:w="956" w:type="dxa"/>
            <w:vAlign w:val="center"/>
          </w:tcPr>
          <w:p w:rsidR="00EA62C0" w:rsidRPr="003F198A" w:rsidRDefault="00EA62C0" w:rsidP="003F198A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3F198A">
              <w:rPr>
                <w:rFonts w:eastAsia="仿宋_GB2312"/>
                <w:kern w:val="0"/>
                <w:sz w:val="34"/>
                <w:szCs w:val="34"/>
              </w:rPr>
              <w:t>1.1</w:t>
            </w:r>
          </w:p>
        </w:tc>
        <w:tc>
          <w:tcPr>
            <w:tcW w:w="4612" w:type="dxa"/>
            <w:vAlign w:val="center"/>
          </w:tcPr>
          <w:p w:rsidR="00EA62C0" w:rsidRPr="003F198A" w:rsidRDefault="00EA62C0" w:rsidP="003F198A">
            <w:pPr>
              <w:spacing w:line="6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3F198A">
              <w:rPr>
                <w:rFonts w:ascii="仿宋" w:eastAsia="仿宋" w:hAnsi="仿宋" w:hint="eastAsia"/>
                <w:kern w:val="0"/>
                <w:sz w:val="28"/>
                <w:szCs w:val="28"/>
              </w:rPr>
              <w:t>工程类、管理类、艺术类学科高等专科学历教育</w:t>
            </w:r>
          </w:p>
        </w:tc>
        <w:tc>
          <w:tcPr>
            <w:tcW w:w="1315" w:type="dxa"/>
            <w:vAlign w:val="center"/>
          </w:tcPr>
          <w:p w:rsidR="00EA62C0" w:rsidRPr="003F198A" w:rsidRDefault="00EA62C0" w:rsidP="003F198A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3F198A">
              <w:rPr>
                <w:rFonts w:eastAsia="仿宋_GB2312"/>
                <w:kern w:val="0"/>
                <w:sz w:val="34"/>
                <w:szCs w:val="34"/>
              </w:rPr>
              <w:t>1-2</w:t>
            </w:r>
          </w:p>
        </w:tc>
      </w:tr>
      <w:tr w:rsidR="00EA62C0" w:rsidTr="003F198A">
        <w:trPr>
          <w:trHeight w:hRule="exact" w:val="680"/>
        </w:trPr>
        <w:tc>
          <w:tcPr>
            <w:tcW w:w="789" w:type="dxa"/>
            <w:vMerge/>
            <w:vAlign w:val="center"/>
          </w:tcPr>
          <w:p w:rsidR="00EA62C0" w:rsidRPr="003F198A" w:rsidRDefault="00EA62C0" w:rsidP="003F198A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  <w:tc>
          <w:tcPr>
            <w:tcW w:w="1332" w:type="dxa"/>
            <w:vMerge/>
            <w:vAlign w:val="center"/>
          </w:tcPr>
          <w:p w:rsidR="00EA62C0" w:rsidRPr="003F198A" w:rsidRDefault="00EA62C0" w:rsidP="003F198A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  <w:tc>
          <w:tcPr>
            <w:tcW w:w="956" w:type="dxa"/>
            <w:vAlign w:val="center"/>
          </w:tcPr>
          <w:p w:rsidR="00EA62C0" w:rsidRPr="003F198A" w:rsidRDefault="00EA62C0" w:rsidP="003F198A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3F198A">
              <w:rPr>
                <w:rFonts w:eastAsia="仿宋_GB2312"/>
                <w:kern w:val="0"/>
                <w:sz w:val="34"/>
                <w:szCs w:val="34"/>
              </w:rPr>
              <w:t>1.2</w:t>
            </w:r>
          </w:p>
        </w:tc>
        <w:tc>
          <w:tcPr>
            <w:tcW w:w="4612" w:type="dxa"/>
            <w:vAlign w:val="center"/>
          </w:tcPr>
          <w:p w:rsidR="00EA62C0" w:rsidRPr="003F198A" w:rsidRDefault="00EA62C0" w:rsidP="003F198A">
            <w:pPr>
              <w:spacing w:line="6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3F198A">
              <w:rPr>
                <w:rFonts w:ascii="仿宋" w:eastAsia="仿宋" w:hAnsi="仿宋" w:hint="eastAsia"/>
                <w:kern w:val="0"/>
                <w:sz w:val="28"/>
                <w:szCs w:val="28"/>
              </w:rPr>
              <w:t>科学研究</w:t>
            </w:r>
          </w:p>
        </w:tc>
        <w:tc>
          <w:tcPr>
            <w:tcW w:w="1315" w:type="dxa"/>
            <w:vAlign w:val="center"/>
          </w:tcPr>
          <w:p w:rsidR="00EA62C0" w:rsidRPr="003F198A" w:rsidRDefault="00EA62C0" w:rsidP="003F198A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3F198A">
              <w:rPr>
                <w:rFonts w:eastAsia="仿宋_GB2312"/>
                <w:kern w:val="0"/>
                <w:sz w:val="34"/>
                <w:szCs w:val="34"/>
              </w:rPr>
              <w:t>3</w:t>
            </w:r>
          </w:p>
        </w:tc>
      </w:tr>
      <w:tr w:rsidR="00EA62C0" w:rsidTr="003F198A">
        <w:trPr>
          <w:trHeight w:hRule="exact" w:val="680"/>
        </w:trPr>
        <w:tc>
          <w:tcPr>
            <w:tcW w:w="789" w:type="dxa"/>
            <w:vMerge/>
            <w:vAlign w:val="center"/>
          </w:tcPr>
          <w:p w:rsidR="00EA62C0" w:rsidRPr="003F198A" w:rsidRDefault="00EA62C0" w:rsidP="003F198A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  <w:tc>
          <w:tcPr>
            <w:tcW w:w="1332" w:type="dxa"/>
            <w:vMerge/>
            <w:vAlign w:val="center"/>
          </w:tcPr>
          <w:p w:rsidR="00EA62C0" w:rsidRPr="003F198A" w:rsidRDefault="00EA62C0" w:rsidP="003F198A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  <w:tc>
          <w:tcPr>
            <w:tcW w:w="956" w:type="dxa"/>
            <w:vAlign w:val="center"/>
          </w:tcPr>
          <w:p w:rsidR="00EA62C0" w:rsidRPr="003F198A" w:rsidRDefault="00EA62C0" w:rsidP="003F198A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3F198A">
              <w:rPr>
                <w:rFonts w:eastAsia="仿宋_GB2312"/>
                <w:kern w:val="0"/>
                <w:sz w:val="34"/>
                <w:szCs w:val="34"/>
              </w:rPr>
              <w:t>1.3</w:t>
            </w:r>
          </w:p>
        </w:tc>
        <w:tc>
          <w:tcPr>
            <w:tcW w:w="4612" w:type="dxa"/>
            <w:vAlign w:val="center"/>
          </w:tcPr>
          <w:p w:rsidR="00EA62C0" w:rsidRPr="003F198A" w:rsidRDefault="00EA62C0" w:rsidP="003F198A">
            <w:pPr>
              <w:spacing w:line="6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3F198A">
              <w:rPr>
                <w:rFonts w:ascii="仿宋" w:eastAsia="仿宋" w:hAnsi="仿宋" w:hint="eastAsia"/>
                <w:kern w:val="0"/>
                <w:sz w:val="28"/>
                <w:szCs w:val="28"/>
              </w:rPr>
              <w:t>继续教育、专业培训</w:t>
            </w:r>
          </w:p>
        </w:tc>
        <w:tc>
          <w:tcPr>
            <w:tcW w:w="1315" w:type="dxa"/>
            <w:vAlign w:val="center"/>
          </w:tcPr>
          <w:p w:rsidR="00EA62C0" w:rsidRPr="003F198A" w:rsidRDefault="00EA62C0" w:rsidP="003F198A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3F198A">
              <w:rPr>
                <w:rFonts w:eastAsia="仿宋_GB2312"/>
                <w:kern w:val="0"/>
                <w:sz w:val="34"/>
                <w:szCs w:val="34"/>
              </w:rPr>
              <w:t>4</w:t>
            </w:r>
          </w:p>
        </w:tc>
      </w:tr>
      <w:tr w:rsidR="00EA62C0" w:rsidTr="003F198A">
        <w:trPr>
          <w:trHeight w:hRule="exact" w:val="680"/>
        </w:trPr>
        <w:tc>
          <w:tcPr>
            <w:tcW w:w="789" w:type="dxa"/>
            <w:vMerge/>
            <w:vAlign w:val="center"/>
          </w:tcPr>
          <w:p w:rsidR="00EA62C0" w:rsidRPr="003F198A" w:rsidRDefault="00EA62C0" w:rsidP="003F198A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  <w:tc>
          <w:tcPr>
            <w:tcW w:w="1332" w:type="dxa"/>
            <w:vMerge/>
            <w:vAlign w:val="center"/>
          </w:tcPr>
          <w:p w:rsidR="00EA62C0" w:rsidRPr="003F198A" w:rsidRDefault="00EA62C0" w:rsidP="003F198A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  <w:tc>
          <w:tcPr>
            <w:tcW w:w="956" w:type="dxa"/>
            <w:vAlign w:val="center"/>
          </w:tcPr>
          <w:p w:rsidR="00EA62C0" w:rsidRPr="003F198A" w:rsidRDefault="00EA62C0" w:rsidP="003F198A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3F198A">
              <w:rPr>
                <w:rFonts w:eastAsia="仿宋_GB2312"/>
                <w:kern w:val="0"/>
                <w:sz w:val="34"/>
                <w:szCs w:val="34"/>
              </w:rPr>
              <w:t>1.4</w:t>
            </w:r>
          </w:p>
        </w:tc>
        <w:tc>
          <w:tcPr>
            <w:tcW w:w="4612" w:type="dxa"/>
            <w:vAlign w:val="center"/>
          </w:tcPr>
          <w:p w:rsidR="00EA62C0" w:rsidRPr="003F198A" w:rsidRDefault="00EA62C0" w:rsidP="003F198A">
            <w:pPr>
              <w:spacing w:line="6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3F198A">
              <w:rPr>
                <w:rFonts w:ascii="仿宋" w:eastAsia="仿宋" w:hAnsi="仿宋" w:hint="eastAsia"/>
                <w:kern w:val="0"/>
                <w:sz w:val="28"/>
                <w:szCs w:val="28"/>
              </w:rPr>
              <w:t>学术交流</w:t>
            </w:r>
          </w:p>
        </w:tc>
        <w:tc>
          <w:tcPr>
            <w:tcW w:w="1315" w:type="dxa"/>
            <w:vAlign w:val="center"/>
          </w:tcPr>
          <w:p w:rsidR="00EA62C0" w:rsidRPr="003F198A" w:rsidRDefault="00EA62C0" w:rsidP="003F198A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3F198A">
              <w:rPr>
                <w:rFonts w:eastAsia="仿宋_GB2312"/>
                <w:kern w:val="0"/>
                <w:sz w:val="34"/>
                <w:szCs w:val="34"/>
              </w:rPr>
              <w:t>5</w:t>
            </w:r>
          </w:p>
        </w:tc>
      </w:tr>
      <w:tr w:rsidR="00EA62C0" w:rsidTr="003F198A">
        <w:trPr>
          <w:trHeight w:hRule="exact" w:val="680"/>
        </w:trPr>
        <w:tc>
          <w:tcPr>
            <w:tcW w:w="789" w:type="dxa"/>
            <w:vMerge/>
            <w:vAlign w:val="center"/>
          </w:tcPr>
          <w:p w:rsidR="00EA62C0" w:rsidRPr="003F198A" w:rsidRDefault="00EA62C0" w:rsidP="003F198A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  <w:tc>
          <w:tcPr>
            <w:tcW w:w="1332" w:type="dxa"/>
            <w:vMerge/>
            <w:vAlign w:val="center"/>
          </w:tcPr>
          <w:p w:rsidR="00EA62C0" w:rsidRPr="003F198A" w:rsidRDefault="00EA62C0" w:rsidP="003F198A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  <w:tc>
          <w:tcPr>
            <w:tcW w:w="956" w:type="dxa"/>
            <w:vAlign w:val="center"/>
          </w:tcPr>
          <w:p w:rsidR="00EA62C0" w:rsidRPr="003F198A" w:rsidRDefault="00EA62C0" w:rsidP="003F198A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3F198A">
              <w:rPr>
                <w:rFonts w:eastAsia="仿宋_GB2312"/>
                <w:kern w:val="0"/>
                <w:sz w:val="34"/>
                <w:szCs w:val="34"/>
              </w:rPr>
              <w:t>1.5</w:t>
            </w:r>
          </w:p>
        </w:tc>
        <w:tc>
          <w:tcPr>
            <w:tcW w:w="4612" w:type="dxa"/>
            <w:vAlign w:val="center"/>
          </w:tcPr>
          <w:p w:rsidR="00EA62C0" w:rsidRPr="003F198A" w:rsidRDefault="00EA62C0" w:rsidP="003F198A">
            <w:pPr>
              <w:spacing w:line="6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3F198A">
              <w:rPr>
                <w:rFonts w:ascii="仿宋" w:eastAsia="仿宋" w:hAnsi="仿宋" w:hint="eastAsia"/>
                <w:kern w:val="0"/>
                <w:sz w:val="28"/>
                <w:szCs w:val="28"/>
              </w:rPr>
              <w:t>相关的社会服务</w:t>
            </w:r>
          </w:p>
        </w:tc>
        <w:tc>
          <w:tcPr>
            <w:tcW w:w="1315" w:type="dxa"/>
            <w:vAlign w:val="center"/>
          </w:tcPr>
          <w:p w:rsidR="00EA62C0" w:rsidRPr="003F198A" w:rsidRDefault="00EA62C0" w:rsidP="003F198A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3F198A">
              <w:rPr>
                <w:rFonts w:eastAsia="仿宋_GB2312"/>
                <w:kern w:val="0"/>
                <w:sz w:val="34"/>
                <w:szCs w:val="34"/>
              </w:rPr>
              <w:t>6</w:t>
            </w:r>
          </w:p>
        </w:tc>
      </w:tr>
      <w:tr w:rsidR="00EA62C0" w:rsidTr="003F198A">
        <w:trPr>
          <w:trHeight w:hRule="exact" w:val="680"/>
        </w:trPr>
        <w:tc>
          <w:tcPr>
            <w:tcW w:w="789" w:type="dxa"/>
            <w:vMerge w:val="restart"/>
            <w:vAlign w:val="center"/>
          </w:tcPr>
          <w:p w:rsidR="00EA62C0" w:rsidRPr="003F198A" w:rsidRDefault="00EA62C0" w:rsidP="003F198A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3F198A">
              <w:rPr>
                <w:rFonts w:eastAsia="仿宋_GB2312"/>
                <w:kern w:val="0"/>
                <w:sz w:val="34"/>
                <w:szCs w:val="34"/>
              </w:rPr>
              <w:t>2</w:t>
            </w:r>
          </w:p>
        </w:tc>
        <w:tc>
          <w:tcPr>
            <w:tcW w:w="1332" w:type="dxa"/>
            <w:vMerge w:val="restart"/>
            <w:vAlign w:val="center"/>
          </w:tcPr>
          <w:p w:rsidR="00EA62C0" w:rsidRPr="003F198A" w:rsidRDefault="00EA62C0" w:rsidP="003F198A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  <w:tc>
          <w:tcPr>
            <w:tcW w:w="956" w:type="dxa"/>
            <w:vAlign w:val="center"/>
          </w:tcPr>
          <w:p w:rsidR="00EA62C0" w:rsidRPr="003F198A" w:rsidRDefault="00EA62C0" w:rsidP="003F198A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3F198A">
              <w:rPr>
                <w:rFonts w:eastAsia="仿宋_GB2312"/>
                <w:kern w:val="0"/>
                <w:sz w:val="34"/>
                <w:szCs w:val="34"/>
              </w:rPr>
              <w:t>2.1</w:t>
            </w:r>
          </w:p>
        </w:tc>
        <w:tc>
          <w:tcPr>
            <w:tcW w:w="4612" w:type="dxa"/>
            <w:vAlign w:val="center"/>
          </w:tcPr>
          <w:p w:rsidR="00EA62C0" w:rsidRPr="003F198A" w:rsidRDefault="00EA62C0" w:rsidP="003F198A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  <w:tc>
          <w:tcPr>
            <w:tcW w:w="1315" w:type="dxa"/>
            <w:vAlign w:val="center"/>
          </w:tcPr>
          <w:p w:rsidR="00EA62C0" w:rsidRPr="003F198A" w:rsidRDefault="00EA62C0" w:rsidP="003F198A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</w:tr>
      <w:tr w:rsidR="00EA62C0" w:rsidTr="003F198A">
        <w:trPr>
          <w:trHeight w:hRule="exact" w:val="680"/>
        </w:trPr>
        <w:tc>
          <w:tcPr>
            <w:tcW w:w="789" w:type="dxa"/>
            <w:vMerge/>
            <w:vAlign w:val="center"/>
          </w:tcPr>
          <w:p w:rsidR="00EA62C0" w:rsidRPr="003F198A" w:rsidRDefault="00EA62C0" w:rsidP="003F198A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  <w:tc>
          <w:tcPr>
            <w:tcW w:w="1332" w:type="dxa"/>
            <w:vMerge/>
            <w:vAlign w:val="center"/>
          </w:tcPr>
          <w:p w:rsidR="00EA62C0" w:rsidRPr="003F198A" w:rsidRDefault="00EA62C0" w:rsidP="003F198A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  <w:tc>
          <w:tcPr>
            <w:tcW w:w="956" w:type="dxa"/>
            <w:vAlign w:val="center"/>
          </w:tcPr>
          <w:p w:rsidR="00EA62C0" w:rsidRPr="003F198A" w:rsidRDefault="00EA62C0" w:rsidP="003F198A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3F198A">
              <w:rPr>
                <w:rFonts w:eastAsia="仿宋_GB2312"/>
                <w:kern w:val="0"/>
                <w:sz w:val="34"/>
                <w:szCs w:val="34"/>
              </w:rPr>
              <w:t>2.2</w:t>
            </w:r>
          </w:p>
        </w:tc>
        <w:tc>
          <w:tcPr>
            <w:tcW w:w="4612" w:type="dxa"/>
            <w:vAlign w:val="center"/>
          </w:tcPr>
          <w:p w:rsidR="00EA62C0" w:rsidRPr="003F198A" w:rsidRDefault="00EA62C0" w:rsidP="003F198A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  <w:tc>
          <w:tcPr>
            <w:tcW w:w="1315" w:type="dxa"/>
            <w:vAlign w:val="center"/>
          </w:tcPr>
          <w:p w:rsidR="00EA62C0" w:rsidRPr="003F198A" w:rsidRDefault="00EA62C0" w:rsidP="003F198A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</w:tr>
      <w:tr w:rsidR="00EA62C0" w:rsidTr="003F198A">
        <w:trPr>
          <w:trHeight w:hRule="exact" w:val="680"/>
        </w:trPr>
        <w:tc>
          <w:tcPr>
            <w:tcW w:w="789" w:type="dxa"/>
            <w:vMerge/>
            <w:vAlign w:val="center"/>
          </w:tcPr>
          <w:p w:rsidR="00EA62C0" w:rsidRPr="003F198A" w:rsidRDefault="00EA62C0" w:rsidP="003F198A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  <w:tc>
          <w:tcPr>
            <w:tcW w:w="1332" w:type="dxa"/>
            <w:vMerge/>
            <w:vAlign w:val="center"/>
          </w:tcPr>
          <w:p w:rsidR="00EA62C0" w:rsidRPr="003F198A" w:rsidRDefault="00EA62C0" w:rsidP="003F198A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  <w:tc>
          <w:tcPr>
            <w:tcW w:w="956" w:type="dxa"/>
            <w:vAlign w:val="center"/>
          </w:tcPr>
          <w:p w:rsidR="00EA62C0" w:rsidRPr="003F198A" w:rsidRDefault="00EA62C0" w:rsidP="003F198A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3F198A">
              <w:rPr>
                <w:rFonts w:eastAsia="仿宋_GB2312"/>
                <w:kern w:val="0"/>
                <w:sz w:val="34"/>
                <w:szCs w:val="34"/>
              </w:rPr>
              <w:t>2.3</w:t>
            </w:r>
          </w:p>
        </w:tc>
        <w:tc>
          <w:tcPr>
            <w:tcW w:w="4612" w:type="dxa"/>
            <w:vAlign w:val="center"/>
          </w:tcPr>
          <w:p w:rsidR="00EA62C0" w:rsidRPr="003F198A" w:rsidRDefault="00EA62C0" w:rsidP="003F198A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  <w:tc>
          <w:tcPr>
            <w:tcW w:w="1315" w:type="dxa"/>
            <w:vAlign w:val="center"/>
          </w:tcPr>
          <w:p w:rsidR="00EA62C0" w:rsidRPr="003F198A" w:rsidRDefault="00EA62C0" w:rsidP="003F198A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</w:tr>
      <w:tr w:rsidR="00EA62C0" w:rsidTr="003F198A">
        <w:trPr>
          <w:trHeight w:hRule="exact" w:val="680"/>
        </w:trPr>
        <w:tc>
          <w:tcPr>
            <w:tcW w:w="789" w:type="dxa"/>
            <w:vMerge w:val="restart"/>
            <w:vAlign w:val="center"/>
          </w:tcPr>
          <w:p w:rsidR="00EA62C0" w:rsidRPr="003F198A" w:rsidRDefault="00EA62C0" w:rsidP="003F198A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3F198A">
              <w:rPr>
                <w:rFonts w:eastAsia="仿宋_GB2312"/>
                <w:kern w:val="0"/>
                <w:sz w:val="34"/>
                <w:szCs w:val="34"/>
              </w:rPr>
              <w:t>3</w:t>
            </w:r>
          </w:p>
        </w:tc>
        <w:tc>
          <w:tcPr>
            <w:tcW w:w="1332" w:type="dxa"/>
            <w:vMerge w:val="restart"/>
            <w:vAlign w:val="center"/>
          </w:tcPr>
          <w:p w:rsidR="00EA62C0" w:rsidRPr="003F198A" w:rsidRDefault="00EA62C0" w:rsidP="003F198A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  <w:tc>
          <w:tcPr>
            <w:tcW w:w="956" w:type="dxa"/>
            <w:vAlign w:val="center"/>
          </w:tcPr>
          <w:p w:rsidR="00EA62C0" w:rsidRPr="003F198A" w:rsidRDefault="00EA62C0" w:rsidP="003F198A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3F198A">
              <w:rPr>
                <w:rFonts w:eastAsia="仿宋_GB2312"/>
                <w:kern w:val="0"/>
                <w:sz w:val="34"/>
                <w:szCs w:val="34"/>
              </w:rPr>
              <w:t>3.1</w:t>
            </w:r>
          </w:p>
        </w:tc>
        <w:tc>
          <w:tcPr>
            <w:tcW w:w="4612" w:type="dxa"/>
            <w:vAlign w:val="center"/>
          </w:tcPr>
          <w:p w:rsidR="00EA62C0" w:rsidRPr="003F198A" w:rsidRDefault="00EA62C0" w:rsidP="003F198A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  <w:tc>
          <w:tcPr>
            <w:tcW w:w="1315" w:type="dxa"/>
            <w:vAlign w:val="center"/>
          </w:tcPr>
          <w:p w:rsidR="00EA62C0" w:rsidRPr="003F198A" w:rsidRDefault="00EA62C0" w:rsidP="003F198A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</w:tr>
      <w:tr w:rsidR="00EA62C0" w:rsidTr="003F198A">
        <w:trPr>
          <w:trHeight w:hRule="exact" w:val="680"/>
        </w:trPr>
        <w:tc>
          <w:tcPr>
            <w:tcW w:w="789" w:type="dxa"/>
            <w:vMerge/>
            <w:vAlign w:val="center"/>
          </w:tcPr>
          <w:p w:rsidR="00EA62C0" w:rsidRPr="003F198A" w:rsidRDefault="00EA62C0" w:rsidP="003F198A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  <w:tc>
          <w:tcPr>
            <w:tcW w:w="1332" w:type="dxa"/>
            <w:vMerge/>
            <w:vAlign w:val="center"/>
          </w:tcPr>
          <w:p w:rsidR="00EA62C0" w:rsidRPr="003F198A" w:rsidRDefault="00EA62C0" w:rsidP="003F198A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  <w:tc>
          <w:tcPr>
            <w:tcW w:w="956" w:type="dxa"/>
            <w:vAlign w:val="center"/>
          </w:tcPr>
          <w:p w:rsidR="00EA62C0" w:rsidRPr="003F198A" w:rsidRDefault="00EA62C0" w:rsidP="003F198A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3F198A">
              <w:rPr>
                <w:rFonts w:eastAsia="仿宋_GB2312"/>
                <w:kern w:val="0"/>
                <w:sz w:val="34"/>
                <w:szCs w:val="34"/>
              </w:rPr>
              <w:t>3.2</w:t>
            </w:r>
          </w:p>
        </w:tc>
        <w:tc>
          <w:tcPr>
            <w:tcW w:w="4612" w:type="dxa"/>
            <w:vAlign w:val="center"/>
          </w:tcPr>
          <w:p w:rsidR="00EA62C0" w:rsidRPr="003F198A" w:rsidRDefault="00EA62C0" w:rsidP="003F198A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  <w:tc>
          <w:tcPr>
            <w:tcW w:w="1315" w:type="dxa"/>
            <w:vAlign w:val="center"/>
          </w:tcPr>
          <w:p w:rsidR="00EA62C0" w:rsidRPr="003F198A" w:rsidRDefault="00EA62C0" w:rsidP="003F198A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</w:tr>
      <w:tr w:rsidR="00EA62C0" w:rsidTr="003F198A">
        <w:trPr>
          <w:trHeight w:hRule="exact" w:val="680"/>
        </w:trPr>
        <w:tc>
          <w:tcPr>
            <w:tcW w:w="789" w:type="dxa"/>
            <w:vMerge/>
            <w:vAlign w:val="center"/>
          </w:tcPr>
          <w:p w:rsidR="00EA62C0" w:rsidRPr="003F198A" w:rsidRDefault="00EA62C0" w:rsidP="003F198A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  <w:tc>
          <w:tcPr>
            <w:tcW w:w="1332" w:type="dxa"/>
            <w:vMerge/>
            <w:vAlign w:val="center"/>
          </w:tcPr>
          <w:p w:rsidR="00EA62C0" w:rsidRPr="003F198A" w:rsidRDefault="00EA62C0" w:rsidP="003F198A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  <w:tc>
          <w:tcPr>
            <w:tcW w:w="956" w:type="dxa"/>
            <w:vAlign w:val="center"/>
          </w:tcPr>
          <w:p w:rsidR="00EA62C0" w:rsidRPr="003F198A" w:rsidRDefault="00EA62C0" w:rsidP="003F198A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3F198A">
              <w:rPr>
                <w:rFonts w:eastAsia="仿宋_GB2312"/>
                <w:kern w:val="0"/>
                <w:sz w:val="34"/>
                <w:szCs w:val="34"/>
              </w:rPr>
              <w:t>3.3</w:t>
            </w:r>
          </w:p>
        </w:tc>
        <w:tc>
          <w:tcPr>
            <w:tcW w:w="4612" w:type="dxa"/>
            <w:vAlign w:val="center"/>
          </w:tcPr>
          <w:p w:rsidR="00EA62C0" w:rsidRPr="003F198A" w:rsidRDefault="00EA62C0" w:rsidP="003F198A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  <w:tc>
          <w:tcPr>
            <w:tcW w:w="1315" w:type="dxa"/>
            <w:vAlign w:val="center"/>
          </w:tcPr>
          <w:p w:rsidR="00EA62C0" w:rsidRPr="003F198A" w:rsidRDefault="00EA62C0" w:rsidP="003F198A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</w:tr>
    </w:tbl>
    <w:p w:rsidR="00EA62C0" w:rsidRDefault="00EA62C0"/>
    <w:p w:rsidR="00EA62C0" w:rsidRDefault="00EA62C0"/>
    <w:p w:rsidR="00EA62C0" w:rsidRDefault="00EA62C0"/>
    <w:p w:rsidR="00EA62C0" w:rsidRDefault="00EA62C0"/>
    <w:p w:rsidR="00EA62C0" w:rsidRDefault="00EA62C0"/>
    <w:p w:rsidR="00EA62C0" w:rsidRDefault="00EA62C0"/>
    <w:p w:rsidR="00EA62C0" w:rsidRDefault="00EA62C0"/>
    <w:p w:rsidR="00EA62C0" w:rsidRDefault="00EA62C0"/>
    <w:p w:rsidR="00EA62C0" w:rsidRDefault="00EA62C0"/>
    <w:p w:rsidR="00EA62C0" w:rsidRDefault="00EA62C0" w:rsidP="00DB7AAB">
      <w:pPr>
        <w:spacing w:line="600" w:lineRule="exact"/>
        <w:jc w:val="center"/>
        <w:rPr>
          <w:rFonts w:ascii="黑体" w:eastAsia="黑体" w:hAnsi="黑体"/>
          <w:sz w:val="34"/>
          <w:szCs w:val="34"/>
        </w:rPr>
      </w:pPr>
      <w:r w:rsidRPr="007770B4">
        <w:rPr>
          <w:rFonts w:ascii="黑体" w:eastAsia="黑体" w:hAnsi="黑体" w:cs="黑体" w:hint="eastAsia"/>
          <w:sz w:val="34"/>
          <w:szCs w:val="34"/>
        </w:rPr>
        <w:t>工程类、管理类、艺术类学科高等专科学历教育</w:t>
      </w:r>
      <w:r>
        <w:rPr>
          <w:rFonts w:ascii="黑体" w:eastAsia="黑体" w:hAnsi="黑体" w:cs="黑体" w:hint="eastAsia"/>
          <w:sz w:val="34"/>
          <w:szCs w:val="34"/>
        </w:rPr>
        <w:t>信息表</w:t>
      </w:r>
    </w:p>
    <w:tbl>
      <w:tblPr>
        <w:tblW w:w="900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89"/>
        <w:gridCol w:w="7315"/>
      </w:tblGrid>
      <w:tr w:rsidR="00EA62C0" w:rsidTr="00836334">
        <w:trPr>
          <w:trHeight w:hRule="exact" w:val="655"/>
        </w:trPr>
        <w:tc>
          <w:tcPr>
            <w:tcW w:w="1689" w:type="dxa"/>
            <w:vAlign w:val="center"/>
          </w:tcPr>
          <w:p w:rsidR="00EA62C0" w:rsidRDefault="00EA62C0" w:rsidP="00836334">
            <w:pPr>
              <w:spacing w:line="600" w:lineRule="exact"/>
              <w:jc w:val="center"/>
              <w:rPr>
                <w:rFonts w:ascii="黑体" w:eastAsia="黑体" w:hAnsi="黑体"/>
                <w:kern w:val="0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序号</w:t>
            </w:r>
          </w:p>
        </w:tc>
        <w:tc>
          <w:tcPr>
            <w:tcW w:w="7315" w:type="dxa"/>
            <w:vAlign w:val="center"/>
          </w:tcPr>
          <w:p w:rsidR="00EA62C0" w:rsidRDefault="00EA62C0" w:rsidP="00836334">
            <w:pPr>
              <w:spacing w:line="600" w:lineRule="exact"/>
              <w:jc w:val="center"/>
              <w:rPr>
                <w:rFonts w:ascii="黑体" w:eastAsia="黑体" w:hAnsi="黑体" w:cs="黑体"/>
                <w:kern w:val="0"/>
                <w:sz w:val="34"/>
                <w:szCs w:val="34"/>
              </w:rPr>
            </w:pPr>
            <w:r>
              <w:rPr>
                <w:rFonts w:ascii="黑体" w:eastAsia="黑体" w:hAnsi="黑体" w:cs="黑体"/>
                <w:kern w:val="0"/>
                <w:sz w:val="34"/>
                <w:szCs w:val="34"/>
              </w:rPr>
              <w:t>1.1</w:t>
            </w:r>
          </w:p>
        </w:tc>
      </w:tr>
      <w:tr w:rsidR="00EA62C0" w:rsidTr="00836334">
        <w:trPr>
          <w:trHeight w:hRule="exact" w:val="998"/>
        </w:trPr>
        <w:tc>
          <w:tcPr>
            <w:tcW w:w="1689" w:type="dxa"/>
            <w:vAlign w:val="center"/>
          </w:tcPr>
          <w:p w:rsidR="00EA62C0" w:rsidRDefault="00EA62C0" w:rsidP="00836334">
            <w:pPr>
              <w:spacing w:line="600" w:lineRule="exact"/>
              <w:jc w:val="center"/>
              <w:rPr>
                <w:rFonts w:ascii="黑体" w:eastAsia="黑体" w:hAnsi="黑体"/>
                <w:kern w:val="0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名称</w:t>
            </w:r>
          </w:p>
        </w:tc>
        <w:tc>
          <w:tcPr>
            <w:tcW w:w="7315" w:type="dxa"/>
            <w:vAlign w:val="center"/>
          </w:tcPr>
          <w:p w:rsidR="00EA62C0" w:rsidRDefault="00EA62C0" w:rsidP="00836334">
            <w:pPr>
              <w:spacing w:line="600" w:lineRule="exact"/>
              <w:jc w:val="center"/>
              <w:rPr>
                <w:rFonts w:ascii="黑体" w:eastAsia="黑体" w:hAnsi="黑体"/>
                <w:kern w:val="0"/>
                <w:sz w:val="34"/>
                <w:szCs w:val="34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工程类、管理类、艺术类学科高等专科学历教育</w:t>
            </w:r>
          </w:p>
        </w:tc>
      </w:tr>
      <w:tr w:rsidR="00EA62C0" w:rsidTr="00836334">
        <w:trPr>
          <w:trHeight w:hRule="exact" w:val="1245"/>
        </w:trPr>
        <w:tc>
          <w:tcPr>
            <w:tcW w:w="1689" w:type="dxa"/>
            <w:vAlign w:val="center"/>
          </w:tcPr>
          <w:p w:rsidR="00EA62C0" w:rsidRDefault="00EA62C0" w:rsidP="00836334">
            <w:pPr>
              <w:spacing w:line="600" w:lineRule="exact"/>
              <w:jc w:val="center"/>
              <w:rPr>
                <w:rFonts w:ascii="黑体" w:eastAsia="黑体" w:hAnsi="黑体"/>
                <w:kern w:val="0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法定依据</w:t>
            </w:r>
          </w:p>
        </w:tc>
        <w:tc>
          <w:tcPr>
            <w:tcW w:w="7315" w:type="dxa"/>
            <w:vAlign w:val="center"/>
          </w:tcPr>
          <w:p w:rsidR="00EA62C0" w:rsidRDefault="00EA62C0" w:rsidP="00836334">
            <w:pPr>
              <w:spacing w:line="6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事业单位法人证书</w:t>
            </w:r>
          </w:p>
          <w:p w:rsidR="00EA62C0" w:rsidRDefault="00EA62C0" w:rsidP="00836334">
            <w:pPr>
              <w:spacing w:line="6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（统一社会信用代码</w:t>
            </w:r>
            <w:r>
              <w:rPr>
                <w:rFonts w:ascii="仿宋" w:eastAsia="仿宋" w:hAnsi="仿宋" w:cs="仿宋"/>
                <w:kern w:val="0"/>
                <w:sz w:val="28"/>
                <w:szCs w:val="28"/>
              </w:rPr>
              <w:t>12120000730369328G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）</w:t>
            </w:r>
          </w:p>
        </w:tc>
      </w:tr>
      <w:tr w:rsidR="00EA62C0" w:rsidTr="00836334">
        <w:trPr>
          <w:trHeight w:hRule="exact" w:val="980"/>
        </w:trPr>
        <w:tc>
          <w:tcPr>
            <w:tcW w:w="1689" w:type="dxa"/>
            <w:vAlign w:val="center"/>
          </w:tcPr>
          <w:p w:rsidR="00EA62C0" w:rsidRDefault="00EA62C0" w:rsidP="00836334">
            <w:pPr>
              <w:spacing w:line="600" w:lineRule="exact"/>
              <w:jc w:val="center"/>
              <w:rPr>
                <w:rFonts w:ascii="黑体" w:eastAsia="黑体" w:hAnsi="黑体"/>
                <w:kern w:val="0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实施机构</w:t>
            </w:r>
          </w:p>
        </w:tc>
        <w:tc>
          <w:tcPr>
            <w:tcW w:w="7315" w:type="dxa"/>
            <w:vAlign w:val="center"/>
          </w:tcPr>
          <w:p w:rsidR="00EA62C0" w:rsidRDefault="00EA62C0" w:rsidP="00836334">
            <w:pPr>
              <w:spacing w:line="360" w:lineRule="exact"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教务处、机械工程学院、电子信息与自动化学院、经济管理学院、艺术工程学院</w:t>
            </w:r>
          </w:p>
        </w:tc>
      </w:tr>
      <w:tr w:rsidR="00EA62C0" w:rsidTr="00836334">
        <w:trPr>
          <w:trHeight w:hRule="exact" w:val="1127"/>
        </w:trPr>
        <w:tc>
          <w:tcPr>
            <w:tcW w:w="1689" w:type="dxa"/>
            <w:vAlign w:val="center"/>
          </w:tcPr>
          <w:p w:rsidR="00EA62C0" w:rsidRDefault="00EA62C0" w:rsidP="00836334">
            <w:pPr>
              <w:spacing w:line="600" w:lineRule="exact"/>
              <w:jc w:val="center"/>
              <w:rPr>
                <w:rFonts w:ascii="黑体" w:eastAsia="黑体" w:hAnsi="黑体"/>
                <w:kern w:val="0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职责边界</w:t>
            </w:r>
          </w:p>
        </w:tc>
        <w:tc>
          <w:tcPr>
            <w:tcW w:w="7315" w:type="dxa"/>
            <w:vAlign w:val="center"/>
          </w:tcPr>
          <w:p w:rsidR="00EA62C0" w:rsidRDefault="00EA62C0" w:rsidP="00836334">
            <w:pPr>
              <w:spacing w:line="360" w:lineRule="exact"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教务处牵头，机械工程学院、电子信息与自动化学院、经济管理学院、艺术工程学院具体实施</w:t>
            </w:r>
          </w:p>
        </w:tc>
      </w:tr>
      <w:tr w:rsidR="00EA62C0" w:rsidTr="00836334">
        <w:trPr>
          <w:trHeight w:hRule="exact" w:val="1413"/>
        </w:trPr>
        <w:tc>
          <w:tcPr>
            <w:tcW w:w="1689" w:type="dxa"/>
            <w:vAlign w:val="center"/>
          </w:tcPr>
          <w:p w:rsidR="00EA62C0" w:rsidRDefault="00EA62C0" w:rsidP="00836334">
            <w:pPr>
              <w:spacing w:line="600" w:lineRule="exact"/>
              <w:jc w:val="center"/>
              <w:rPr>
                <w:rFonts w:ascii="黑体" w:eastAsia="黑体" w:hAnsi="黑体"/>
                <w:kern w:val="0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运行流程</w:t>
            </w:r>
          </w:p>
        </w:tc>
        <w:tc>
          <w:tcPr>
            <w:tcW w:w="7315" w:type="dxa"/>
            <w:vAlign w:val="center"/>
          </w:tcPr>
          <w:p w:rsidR="00EA62C0" w:rsidRDefault="00EA62C0" w:rsidP="00836334">
            <w:pPr>
              <w:spacing w:line="360" w:lineRule="exact"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专业申报（调整）、专业人才需求调研报告、专业人才培养方案制定、课程标准制定、专业人才培养方案执行（开设课程）、课程考核成绩认定、毕业认定。</w:t>
            </w:r>
          </w:p>
        </w:tc>
      </w:tr>
      <w:tr w:rsidR="00EA62C0" w:rsidTr="00836334">
        <w:trPr>
          <w:trHeight w:hRule="exact" w:val="3686"/>
        </w:trPr>
        <w:tc>
          <w:tcPr>
            <w:tcW w:w="1689" w:type="dxa"/>
            <w:vAlign w:val="center"/>
          </w:tcPr>
          <w:p w:rsidR="00EA62C0" w:rsidRDefault="00EA62C0" w:rsidP="00836334">
            <w:pPr>
              <w:spacing w:line="600" w:lineRule="exact"/>
              <w:jc w:val="center"/>
              <w:rPr>
                <w:rFonts w:ascii="黑体" w:eastAsia="黑体" w:hAnsi="黑体"/>
                <w:kern w:val="0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运行要件</w:t>
            </w:r>
          </w:p>
        </w:tc>
        <w:tc>
          <w:tcPr>
            <w:tcW w:w="7315" w:type="dxa"/>
            <w:vAlign w:val="center"/>
          </w:tcPr>
          <w:p w:rsidR="00EA62C0" w:rsidRDefault="00EA62C0" w:rsidP="00836334">
            <w:pPr>
              <w:spacing w:line="360" w:lineRule="exact"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《中华人民共和国高等教育法》、《普通高等学校高等职业教育（专科）专业设置管理办法》（教职成〔</w:t>
            </w:r>
            <w:r>
              <w:rPr>
                <w:rFonts w:ascii="仿宋" w:eastAsia="仿宋" w:hAnsi="仿宋" w:cs="仿宋"/>
                <w:kern w:val="0"/>
                <w:sz w:val="28"/>
                <w:szCs w:val="28"/>
              </w:rPr>
              <w:t>2015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〕</w:t>
            </w:r>
            <w:r>
              <w:rPr>
                <w:rFonts w:ascii="仿宋" w:eastAsia="仿宋" w:hAnsi="仿宋" w:cs="仿宋"/>
                <w:kern w:val="0"/>
                <w:sz w:val="28"/>
                <w:szCs w:val="28"/>
              </w:rPr>
              <w:t>10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号）、《普通高等学校高等职业教育（专科）专业目录（</w:t>
            </w:r>
            <w:r>
              <w:rPr>
                <w:rFonts w:ascii="仿宋" w:eastAsia="仿宋" w:hAnsi="仿宋" w:cs="仿宋"/>
                <w:kern w:val="0"/>
                <w:sz w:val="28"/>
                <w:szCs w:val="28"/>
              </w:rPr>
              <w:t>2015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年）、《精品资源共享课建设工作实施办法》的通知、《关于深化教育体制机制改革的意见》、《国务院关于积极推进“互联网</w:t>
            </w:r>
            <w:r>
              <w:rPr>
                <w:rFonts w:ascii="仿宋" w:eastAsia="仿宋" w:hAnsi="仿宋" w:cs="仿宋"/>
                <w:kern w:val="0"/>
                <w:sz w:val="28"/>
                <w:szCs w:val="28"/>
              </w:rPr>
              <w:t>+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”行动的指导意见》、《国务院关于加快发展现代职业教育的决定》、《国务院关于印发国家教育事业发展“十三五”规划的通知》、《教育部关于印发《高等职业教育创新发展行动计划</w:t>
            </w:r>
            <w:r>
              <w:rPr>
                <w:rFonts w:ascii="仿宋" w:eastAsia="仿宋" w:hAnsi="仿宋" w:cs="仿宋"/>
                <w:kern w:val="0"/>
                <w:sz w:val="28"/>
                <w:szCs w:val="28"/>
              </w:rPr>
              <w:t>(2015-2018)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年》的通知》。</w:t>
            </w:r>
          </w:p>
        </w:tc>
      </w:tr>
      <w:tr w:rsidR="00EA62C0" w:rsidTr="00836334">
        <w:trPr>
          <w:trHeight w:hRule="exact" w:val="1428"/>
        </w:trPr>
        <w:tc>
          <w:tcPr>
            <w:tcW w:w="1689" w:type="dxa"/>
            <w:vAlign w:val="center"/>
          </w:tcPr>
          <w:p w:rsidR="00EA62C0" w:rsidRDefault="00EA62C0" w:rsidP="00836334">
            <w:pPr>
              <w:spacing w:line="600" w:lineRule="exact"/>
              <w:jc w:val="center"/>
              <w:rPr>
                <w:rFonts w:ascii="黑体" w:eastAsia="黑体" w:hAnsi="黑体"/>
                <w:kern w:val="0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责任事项</w:t>
            </w:r>
          </w:p>
        </w:tc>
        <w:tc>
          <w:tcPr>
            <w:tcW w:w="7315" w:type="dxa"/>
            <w:vAlign w:val="center"/>
          </w:tcPr>
          <w:p w:rsidR="00EA62C0" w:rsidRDefault="00EA62C0" w:rsidP="00836334">
            <w:pPr>
              <w:spacing w:line="360" w:lineRule="exact"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专业申报（调整）、专业人才需求调研和人才培养方案的制定、课程标准制定、专业人才培养方案执行（开设课程）、课程考核成绩认定、毕业认定。</w:t>
            </w:r>
          </w:p>
        </w:tc>
      </w:tr>
      <w:tr w:rsidR="00EA62C0" w:rsidTr="00836334">
        <w:trPr>
          <w:trHeight w:hRule="exact" w:val="1568"/>
        </w:trPr>
        <w:tc>
          <w:tcPr>
            <w:tcW w:w="1689" w:type="dxa"/>
            <w:vAlign w:val="center"/>
          </w:tcPr>
          <w:p w:rsidR="00EA62C0" w:rsidRDefault="00EA62C0" w:rsidP="00836334">
            <w:pPr>
              <w:spacing w:line="600" w:lineRule="exact"/>
              <w:jc w:val="center"/>
              <w:rPr>
                <w:rFonts w:ascii="黑体" w:eastAsia="黑体" w:hAnsi="黑体"/>
                <w:kern w:val="0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监督方式</w:t>
            </w:r>
          </w:p>
        </w:tc>
        <w:tc>
          <w:tcPr>
            <w:tcW w:w="7315" w:type="dxa"/>
            <w:vAlign w:val="center"/>
          </w:tcPr>
          <w:p w:rsidR="00EA62C0" w:rsidRDefault="00EA62C0" w:rsidP="00836334">
            <w:pPr>
              <w:spacing w:line="360" w:lineRule="exact"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  <w:p w:rsidR="00EA62C0" w:rsidRDefault="00EA62C0" w:rsidP="00836334">
            <w:pPr>
              <w:spacing w:line="360" w:lineRule="exact"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监督电话：</w:t>
            </w:r>
            <w:r>
              <w:rPr>
                <w:rFonts w:ascii="仿宋" w:eastAsia="仿宋" w:hAnsi="仿宋"/>
                <w:kern w:val="0"/>
                <w:sz w:val="28"/>
                <w:szCs w:val="28"/>
              </w:rPr>
              <w:t>28775857</w:t>
            </w:r>
          </w:p>
          <w:p w:rsidR="00EA62C0" w:rsidRDefault="00EA62C0" w:rsidP="00836334">
            <w:pPr>
              <w:spacing w:line="360" w:lineRule="exact"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电子邮箱：</w:t>
            </w:r>
            <w:r>
              <w:rPr>
                <w:rFonts w:ascii="仿宋" w:eastAsia="仿宋" w:hAnsi="仿宋"/>
                <w:kern w:val="0"/>
                <w:sz w:val="28"/>
                <w:szCs w:val="28"/>
              </w:rPr>
              <w:t>qgxyjw@163.com</w:t>
            </w:r>
          </w:p>
          <w:p w:rsidR="00EA62C0" w:rsidRDefault="00EA62C0" w:rsidP="00836334">
            <w:pPr>
              <w:spacing w:line="360" w:lineRule="exact"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地址：天津市津南区海河教育园雅观路</w:t>
            </w:r>
            <w:r>
              <w:rPr>
                <w:rFonts w:ascii="仿宋" w:eastAsia="仿宋" w:hAnsi="仿宋"/>
                <w:kern w:val="0"/>
                <w:sz w:val="28"/>
                <w:szCs w:val="28"/>
              </w:rPr>
              <w:t>1</w:t>
            </w: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号</w:t>
            </w:r>
          </w:p>
          <w:p w:rsidR="00EA62C0" w:rsidRDefault="00EA62C0" w:rsidP="00836334">
            <w:pPr>
              <w:spacing w:line="360" w:lineRule="exact"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  <w:p w:rsidR="00EA62C0" w:rsidRDefault="00EA62C0" w:rsidP="00836334">
            <w:pPr>
              <w:spacing w:line="360" w:lineRule="exact"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</w:tr>
    </w:tbl>
    <w:p w:rsidR="00EA62C0" w:rsidRDefault="00EA62C0" w:rsidP="00DB7AA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黑体" w:eastAsia="黑体" w:hAnsi="黑体"/>
          <w:sz w:val="36"/>
          <w:szCs w:val="36"/>
        </w:rPr>
        <w:br w:type="page"/>
      </w:r>
    </w:p>
    <w:p w:rsidR="00EA62C0" w:rsidRDefault="00EA62C0" w:rsidP="00DB7AAB">
      <w:pPr>
        <w:spacing w:line="600" w:lineRule="exact"/>
        <w:jc w:val="center"/>
        <w:rPr>
          <w:rFonts w:ascii="黑体" w:eastAsia="黑体" w:hAnsi="黑体"/>
          <w:sz w:val="34"/>
          <w:szCs w:val="34"/>
        </w:rPr>
      </w:pPr>
      <w:r w:rsidRPr="007770B4">
        <w:rPr>
          <w:rFonts w:ascii="黑体" w:eastAsia="黑体" w:hAnsi="黑体" w:cs="黑体" w:hint="eastAsia"/>
          <w:sz w:val="34"/>
          <w:szCs w:val="34"/>
        </w:rPr>
        <w:t>科学研究</w:t>
      </w:r>
      <w:r>
        <w:rPr>
          <w:rFonts w:ascii="黑体" w:eastAsia="黑体" w:hAnsi="黑体" w:cs="黑体" w:hint="eastAsia"/>
          <w:sz w:val="34"/>
          <w:szCs w:val="34"/>
        </w:rPr>
        <w:t>信息表</w:t>
      </w:r>
    </w:p>
    <w:tbl>
      <w:tblPr>
        <w:tblW w:w="900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89"/>
        <w:gridCol w:w="7315"/>
      </w:tblGrid>
      <w:tr w:rsidR="00EA62C0" w:rsidTr="00836334">
        <w:trPr>
          <w:trHeight w:hRule="exact" w:val="850"/>
        </w:trPr>
        <w:tc>
          <w:tcPr>
            <w:tcW w:w="1689" w:type="dxa"/>
            <w:vAlign w:val="center"/>
          </w:tcPr>
          <w:p w:rsidR="00EA62C0" w:rsidRDefault="00EA62C0" w:rsidP="00836334">
            <w:pPr>
              <w:spacing w:line="600" w:lineRule="exact"/>
              <w:jc w:val="center"/>
              <w:rPr>
                <w:rFonts w:ascii="黑体" w:eastAsia="黑体" w:hAnsi="黑体"/>
                <w:kern w:val="0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序号</w:t>
            </w:r>
          </w:p>
        </w:tc>
        <w:tc>
          <w:tcPr>
            <w:tcW w:w="7315" w:type="dxa"/>
            <w:vAlign w:val="center"/>
          </w:tcPr>
          <w:p w:rsidR="00EA62C0" w:rsidRDefault="00EA62C0" w:rsidP="00836334">
            <w:pPr>
              <w:spacing w:line="600" w:lineRule="exact"/>
              <w:jc w:val="center"/>
              <w:rPr>
                <w:rFonts w:ascii="黑体" w:eastAsia="黑体" w:hAnsi="黑体" w:cs="黑体"/>
                <w:kern w:val="0"/>
                <w:sz w:val="34"/>
                <w:szCs w:val="34"/>
              </w:rPr>
            </w:pPr>
            <w:r>
              <w:rPr>
                <w:rFonts w:ascii="黑体" w:eastAsia="黑体" w:hAnsi="黑体" w:cs="黑体"/>
                <w:kern w:val="0"/>
                <w:sz w:val="34"/>
                <w:szCs w:val="34"/>
              </w:rPr>
              <w:t>1.2</w:t>
            </w:r>
          </w:p>
        </w:tc>
      </w:tr>
      <w:tr w:rsidR="00EA62C0" w:rsidTr="00836334">
        <w:trPr>
          <w:trHeight w:hRule="exact" w:val="850"/>
        </w:trPr>
        <w:tc>
          <w:tcPr>
            <w:tcW w:w="1689" w:type="dxa"/>
            <w:vAlign w:val="center"/>
          </w:tcPr>
          <w:p w:rsidR="00EA62C0" w:rsidRDefault="00EA62C0" w:rsidP="00836334">
            <w:pPr>
              <w:spacing w:line="600" w:lineRule="exact"/>
              <w:jc w:val="center"/>
              <w:rPr>
                <w:rFonts w:ascii="黑体" w:eastAsia="黑体" w:hAnsi="黑体"/>
                <w:kern w:val="0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名称</w:t>
            </w:r>
          </w:p>
        </w:tc>
        <w:tc>
          <w:tcPr>
            <w:tcW w:w="7315" w:type="dxa"/>
            <w:vAlign w:val="center"/>
          </w:tcPr>
          <w:p w:rsidR="00EA62C0" w:rsidRDefault="00EA62C0" w:rsidP="00836334">
            <w:pPr>
              <w:spacing w:line="600" w:lineRule="exact"/>
              <w:jc w:val="center"/>
              <w:rPr>
                <w:rFonts w:ascii="黑体" w:eastAsia="黑体" w:hAnsi="黑体"/>
                <w:kern w:val="0"/>
                <w:sz w:val="34"/>
                <w:szCs w:val="34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科学研究</w:t>
            </w:r>
          </w:p>
        </w:tc>
      </w:tr>
      <w:tr w:rsidR="00EA62C0" w:rsidTr="00836334">
        <w:trPr>
          <w:trHeight w:hRule="exact" w:val="1575"/>
        </w:trPr>
        <w:tc>
          <w:tcPr>
            <w:tcW w:w="1689" w:type="dxa"/>
            <w:vAlign w:val="center"/>
          </w:tcPr>
          <w:p w:rsidR="00EA62C0" w:rsidRDefault="00EA62C0" w:rsidP="00836334">
            <w:pPr>
              <w:spacing w:line="600" w:lineRule="exact"/>
              <w:jc w:val="center"/>
              <w:rPr>
                <w:rFonts w:ascii="黑体" w:eastAsia="黑体" w:hAnsi="黑体"/>
                <w:kern w:val="0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法定依据</w:t>
            </w:r>
          </w:p>
        </w:tc>
        <w:tc>
          <w:tcPr>
            <w:tcW w:w="7315" w:type="dxa"/>
            <w:vAlign w:val="center"/>
          </w:tcPr>
          <w:p w:rsidR="00EA62C0" w:rsidRDefault="00EA62C0" w:rsidP="00836334">
            <w:pPr>
              <w:spacing w:line="6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事业单位法人证书</w:t>
            </w:r>
          </w:p>
          <w:p w:rsidR="00EA62C0" w:rsidRDefault="00EA62C0" w:rsidP="00836334">
            <w:pPr>
              <w:spacing w:line="6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（统一社会信用代码</w:t>
            </w:r>
            <w:r>
              <w:rPr>
                <w:rFonts w:ascii="仿宋" w:eastAsia="仿宋" w:hAnsi="仿宋" w:cs="仿宋"/>
                <w:kern w:val="0"/>
                <w:sz w:val="28"/>
                <w:szCs w:val="28"/>
              </w:rPr>
              <w:t>12120000730369328G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）</w:t>
            </w:r>
          </w:p>
        </w:tc>
      </w:tr>
      <w:tr w:rsidR="00EA62C0" w:rsidTr="00836334">
        <w:trPr>
          <w:trHeight w:hRule="exact" w:val="1160"/>
        </w:trPr>
        <w:tc>
          <w:tcPr>
            <w:tcW w:w="1689" w:type="dxa"/>
            <w:vAlign w:val="center"/>
          </w:tcPr>
          <w:p w:rsidR="00EA62C0" w:rsidRDefault="00EA62C0" w:rsidP="00836334">
            <w:pPr>
              <w:spacing w:line="600" w:lineRule="exact"/>
              <w:jc w:val="center"/>
              <w:rPr>
                <w:rFonts w:ascii="黑体" w:eastAsia="黑体" w:hAnsi="黑体"/>
                <w:kern w:val="0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实施机构</w:t>
            </w:r>
          </w:p>
        </w:tc>
        <w:tc>
          <w:tcPr>
            <w:tcW w:w="7315" w:type="dxa"/>
            <w:vAlign w:val="center"/>
          </w:tcPr>
          <w:p w:rsidR="00EA62C0" w:rsidRDefault="00EA62C0" w:rsidP="00836334">
            <w:pPr>
              <w:spacing w:line="360" w:lineRule="exact"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科研处、机械工程学院、电子信息与自动化学院、经济管理学院、艺术工程学院</w:t>
            </w:r>
          </w:p>
        </w:tc>
      </w:tr>
      <w:tr w:rsidR="00EA62C0" w:rsidTr="00836334">
        <w:trPr>
          <w:trHeight w:hRule="exact" w:val="836"/>
        </w:trPr>
        <w:tc>
          <w:tcPr>
            <w:tcW w:w="1689" w:type="dxa"/>
            <w:vAlign w:val="center"/>
          </w:tcPr>
          <w:p w:rsidR="00EA62C0" w:rsidRDefault="00EA62C0" w:rsidP="00836334">
            <w:pPr>
              <w:spacing w:line="600" w:lineRule="exact"/>
              <w:jc w:val="center"/>
              <w:rPr>
                <w:rFonts w:ascii="黑体" w:eastAsia="黑体" w:hAnsi="黑体"/>
                <w:kern w:val="0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职责边界</w:t>
            </w:r>
          </w:p>
        </w:tc>
        <w:tc>
          <w:tcPr>
            <w:tcW w:w="7315" w:type="dxa"/>
          </w:tcPr>
          <w:p w:rsidR="00EA62C0" w:rsidRDefault="00EA62C0" w:rsidP="00836334">
            <w:pPr>
              <w:spacing w:line="360" w:lineRule="exact"/>
              <w:jc w:val="left"/>
              <w:rPr>
                <w:rFonts w:ascii="黑体" w:eastAsia="黑体" w:hAnsi="黑体"/>
                <w:kern w:val="0"/>
                <w:sz w:val="34"/>
                <w:szCs w:val="34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科研处牵头、机械工程学院、电子信息与自动化学院、经济管理学院、艺术工程学院配合</w:t>
            </w:r>
          </w:p>
        </w:tc>
      </w:tr>
      <w:tr w:rsidR="00EA62C0" w:rsidTr="00836334">
        <w:trPr>
          <w:trHeight w:hRule="exact" w:val="1131"/>
        </w:trPr>
        <w:tc>
          <w:tcPr>
            <w:tcW w:w="1689" w:type="dxa"/>
            <w:vAlign w:val="center"/>
          </w:tcPr>
          <w:p w:rsidR="00EA62C0" w:rsidRDefault="00EA62C0" w:rsidP="00836334">
            <w:pPr>
              <w:spacing w:line="600" w:lineRule="exact"/>
              <w:jc w:val="center"/>
              <w:rPr>
                <w:rFonts w:ascii="黑体" w:eastAsia="黑体" w:hAnsi="黑体"/>
                <w:kern w:val="0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运行流程</w:t>
            </w:r>
          </w:p>
        </w:tc>
        <w:tc>
          <w:tcPr>
            <w:tcW w:w="7315" w:type="dxa"/>
            <w:vAlign w:val="center"/>
          </w:tcPr>
          <w:p w:rsidR="00EA62C0" w:rsidRDefault="00EA62C0" w:rsidP="00836334">
            <w:pPr>
              <w:spacing w:line="360" w:lineRule="exact"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课题或项目申报、立项论证、组织实施、检查评估、验收鉴定、成果推广</w:t>
            </w:r>
          </w:p>
        </w:tc>
      </w:tr>
      <w:tr w:rsidR="00EA62C0" w:rsidTr="00836334">
        <w:trPr>
          <w:trHeight w:hRule="exact" w:val="1918"/>
        </w:trPr>
        <w:tc>
          <w:tcPr>
            <w:tcW w:w="1689" w:type="dxa"/>
            <w:vAlign w:val="center"/>
          </w:tcPr>
          <w:p w:rsidR="00EA62C0" w:rsidRDefault="00EA62C0" w:rsidP="00836334">
            <w:pPr>
              <w:spacing w:line="600" w:lineRule="exact"/>
              <w:jc w:val="center"/>
              <w:rPr>
                <w:rFonts w:ascii="黑体" w:eastAsia="黑体" w:hAnsi="黑体"/>
                <w:kern w:val="0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运行要件</w:t>
            </w:r>
          </w:p>
        </w:tc>
        <w:tc>
          <w:tcPr>
            <w:tcW w:w="7315" w:type="dxa"/>
            <w:vAlign w:val="center"/>
          </w:tcPr>
          <w:p w:rsidR="00EA62C0" w:rsidRDefault="00EA62C0" w:rsidP="00836334">
            <w:pPr>
              <w:spacing w:line="360" w:lineRule="exact"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《中华人民共和国高等教育法》、《高等学校学术委员会章程》（中华人民共和国教育部令第</w:t>
            </w:r>
            <w:r>
              <w:rPr>
                <w:rFonts w:ascii="仿宋" w:eastAsia="仿宋" w:hAnsi="仿宋" w:cs="仿宋"/>
                <w:kern w:val="0"/>
                <w:sz w:val="28"/>
                <w:szCs w:val="28"/>
              </w:rPr>
              <w:t>35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号）、《教育部科学技术研究项目管理办法（修订）》、教育部《关于切实加强和改进高等学校学风建设的实施意见》（教技</w:t>
            </w:r>
            <w:r>
              <w:rPr>
                <w:rFonts w:ascii="仿宋" w:eastAsia="仿宋" w:hAnsi="仿宋" w:cs="仿宋"/>
                <w:kern w:val="0"/>
                <w:sz w:val="28"/>
                <w:szCs w:val="28"/>
              </w:rPr>
              <w:t>[2011]1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号）</w:t>
            </w:r>
          </w:p>
        </w:tc>
      </w:tr>
      <w:tr w:rsidR="00EA62C0" w:rsidTr="00836334">
        <w:trPr>
          <w:trHeight w:hRule="exact" w:val="1277"/>
        </w:trPr>
        <w:tc>
          <w:tcPr>
            <w:tcW w:w="1689" w:type="dxa"/>
            <w:vAlign w:val="center"/>
          </w:tcPr>
          <w:p w:rsidR="00EA62C0" w:rsidRDefault="00EA62C0" w:rsidP="00836334">
            <w:pPr>
              <w:spacing w:line="600" w:lineRule="exact"/>
              <w:jc w:val="center"/>
              <w:rPr>
                <w:rFonts w:ascii="黑体" w:eastAsia="黑体" w:hAnsi="黑体"/>
                <w:kern w:val="0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责任事项</w:t>
            </w:r>
          </w:p>
        </w:tc>
        <w:tc>
          <w:tcPr>
            <w:tcW w:w="7315" w:type="dxa"/>
            <w:vAlign w:val="center"/>
          </w:tcPr>
          <w:p w:rsidR="00EA62C0" w:rsidRDefault="00EA62C0" w:rsidP="00836334">
            <w:pPr>
              <w:spacing w:line="360" w:lineRule="exact"/>
              <w:jc w:val="left"/>
              <w:rPr>
                <w:rFonts w:ascii="黑体" w:eastAsia="黑体" w:hAnsi="黑体"/>
                <w:kern w:val="0"/>
                <w:sz w:val="34"/>
                <w:szCs w:val="34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课题或项目申报、学院学术委员会评审（推荐）、课题或项目立项、课题或项目开题、课题或项目中期检查、课题或项目结题及验收</w:t>
            </w:r>
          </w:p>
        </w:tc>
      </w:tr>
      <w:tr w:rsidR="00EA62C0" w:rsidTr="00836334">
        <w:trPr>
          <w:trHeight w:hRule="exact" w:val="1834"/>
        </w:trPr>
        <w:tc>
          <w:tcPr>
            <w:tcW w:w="1689" w:type="dxa"/>
            <w:vAlign w:val="center"/>
          </w:tcPr>
          <w:p w:rsidR="00EA62C0" w:rsidRDefault="00EA62C0" w:rsidP="00836334">
            <w:pPr>
              <w:spacing w:line="600" w:lineRule="exact"/>
              <w:jc w:val="center"/>
              <w:rPr>
                <w:rFonts w:ascii="黑体" w:eastAsia="黑体" w:hAnsi="黑体"/>
                <w:kern w:val="0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监督方式</w:t>
            </w:r>
          </w:p>
        </w:tc>
        <w:tc>
          <w:tcPr>
            <w:tcW w:w="7315" w:type="dxa"/>
            <w:vAlign w:val="center"/>
          </w:tcPr>
          <w:p w:rsidR="00EA62C0" w:rsidRDefault="00EA62C0" w:rsidP="00836334">
            <w:pPr>
              <w:spacing w:line="360" w:lineRule="exact"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监督电话：</w:t>
            </w:r>
            <w:r>
              <w:rPr>
                <w:rFonts w:ascii="仿宋" w:eastAsia="仿宋" w:hAnsi="仿宋"/>
                <w:kern w:val="0"/>
                <w:sz w:val="28"/>
                <w:szCs w:val="28"/>
              </w:rPr>
              <w:t>28775857</w:t>
            </w:r>
          </w:p>
          <w:p w:rsidR="00EA62C0" w:rsidRDefault="00EA62C0" w:rsidP="00836334">
            <w:pPr>
              <w:spacing w:line="360" w:lineRule="exact"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电子邮箱：</w:t>
            </w:r>
            <w:r>
              <w:rPr>
                <w:rFonts w:ascii="仿宋" w:eastAsia="仿宋" w:hAnsi="仿宋"/>
                <w:kern w:val="0"/>
                <w:sz w:val="28"/>
                <w:szCs w:val="28"/>
              </w:rPr>
              <w:t>qgxyjw@163.com</w:t>
            </w:r>
          </w:p>
          <w:p w:rsidR="00EA62C0" w:rsidRDefault="00EA62C0" w:rsidP="00836334">
            <w:pPr>
              <w:spacing w:line="360" w:lineRule="exact"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地址：天津市津南区海河教育园雅观路</w:t>
            </w:r>
            <w:r>
              <w:rPr>
                <w:rFonts w:ascii="仿宋" w:eastAsia="仿宋" w:hAnsi="仿宋"/>
                <w:kern w:val="0"/>
                <w:sz w:val="28"/>
                <w:szCs w:val="28"/>
              </w:rPr>
              <w:t>1</w:t>
            </w: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号</w:t>
            </w:r>
          </w:p>
          <w:p w:rsidR="00EA62C0" w:rsidRDefault="00EA62C0" w:rsidP="00836334">
            <w:pPr>
              <w:spacing w:line="360" w:lineRule="exact"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</w:tr>
    </w:tbl>
    <w:p w:rsidR="00EA62C0" w:rsidRDefault="00EA62C0" w:rsidP="00DB7AAB"/>
    <w:p w:rsidR="00EA62C0" w:rsidRDefault="00EA62C0" w:rsidP="00DB7AAB"/>
    <w:p w:rsidR="00EA62C0" w:rsidRDefault="00EA62C0" w:rsidP="00DB7AAB">
      <w:pPr>
        <w:spacing w:line="600" w:lineRule="exact"/>
        <w:jc w:val="center"/>
        <w:rPr>
          <w:rFonts w:ascii="方正小标宋简体" w:eastAsia="方正小标宋简体" w:hAnsi="方正小标宋简体"/>
          <w:sz w:val="44"/>
          <w:szCs w:val="44"/>
        </w:rPr>
      </w:pPr>
    </w:p>
    <w:p w:rsidR="00EA62C0" w:rsidRDefault="00EA62C0" w:rsidP="00DB7AA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A62C0" w:rsidRDefault="00EA62C0" w:rsidP="00DB7AAB">
      <w:pPr>
        <w:spacing w:line="600" w:lineRule="exact"/>
        <w:jc w:val="center"/>
        <w:rPr>
          <w:rFonts w:ascii="黑体" w:eastAsia="黑体" w:hAnsi="黑体"/>
          <w:sz w:val="34"/>
          <w:szCs w:val="34"/>
        </w:rPr>
      </w:pPr>
      <w:r w:rsidRPr="007770B4">
        <w:rPr>
          <w:rFonts w:ascii="黑体" w:eastAsia="黑体" w:hAnsi="黑体" w:cs="黑体"/>
          <w:sz w:val="34"/>
          <w:szCs w:val="34"/>
        </w:rPr>
        <w:t xml:space="preserve">  </w:t>
      </w:r>
      <w:r w:rsidRPr="007770B4">
        <w:rPr>
          <w:rFonts w:ascii="黑体" w:eastAsia="黑体" w:hAnsi="黑体" w:cs="黑体" w:hint="eastAsia"/>
          <w:sz w:val="34"/>
          <w:szCs w:val="34"/>
        </w:rPr>
        <w:t>继续教育、专业培训</w:t>
      </w:r>
      <w:r>
        <w:rPr>
          <w:rFonts w:ascii="黑体" w:eastAsia="黑体" w:hAnsi="黑体" w:cs="黑体" w:hint="eastAsia"/>
          <w:sz w:val="34"/>
          <w:szCs w:val="34"/>
        </w:rPr>
        <w:t>信息表</w:t>
      </w:r>
    </w:p>
    <w:tbl>
      <w:tblPr>
        <w:tblW w:w="91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14"/>
        <w:gridCol w:w="7421"/>
      </w:tblGrid>
      <w:tr w:rsidR="00EA62C0" w:rsidTr="00836334">
        <w:trPr>
          <w:trHeight w:hRule="exact" w:val="763"/>
        </w:trPr>
        <w:tc>
          <w:tcPr>
            <w:tcW w:w="1714" w:type="dxa"/>
            <w:vAlign w:val="center"/>
          </w:tcPr>
          <w:p w:rsidR="00EA62C0" w:rsidRDefault="00EA62C0" w:rsidP="00836334">
            <w:pPr>
              <w:spacing w:line="600" w:lineRule="exact"/>
              <w:jc w:val="center"/>
              <w:rPr>
                <w:rFonts w:ascii="黑体" w:eastAsia="黑体" w:hAnsi="黑体"/>
                <w:kern w:val="0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序号</w:t>
            </w:r>
          </w:p>
        </w:tc>
        <w:tc>
          <w:tcPr>
            <w:tcW w:w="7421" w:type="dxa"/>
            <w:vAlign w:val="center"/>
          </w:tcPr>
          <w:p w:rsidR="00EA62C0" w:rsidRDefault="00EA62C0" w:rsidP="00836334">
            <w:pPr>
              <w:spacing w:line="600" w:lineRule="exact"/>
              <w:jc w:val="center"/>
              <w:rPr>
                <w:rFonts w:ascii="黑体" w:eastAsia="黑体" w:hAnsi="黑体" w:cs="黑体"/>
                <w:kern w:val="0"/>
                <w:sz w:val="34"/>
                <w:szCs w:val="34"/>
              </w:rPr>
            </w:pPr>
            <w:r>
              <w:rPr>
                <w:rFonts w:ascii="黑体" w:eastAsia="黑体" w:hAnsi="黑体" w:cs="黑体"/>
                <w:kern w:val="0"/>
                <w:sz w:val="34"/>
                <w:szCs w:val="34"/>
              </w:rPr>
              <w:t>1.3</w:t>
            </w:r>
          </w:p>
        </w:tc>
      </w:tr>
      <w:tr w:rsidR="00EA62C0" w:rsidTr="00836334">
        <w:trPr>
          <w:trHeight w:hRule="exact" w:val="665"/>
        </w:trPr>
        <w:tc>
          <w:tcPr>
            <w:tcW w:w="1714" w:type="dxa"/>
            <w:vAlign w:val="center"/>
          </w:tcPr>
          <w:p w:rsidR="00EA62C0" w:rsidRDefault="00EA62C0" w:rsidP="00836334">
            <w:pPr>
              <w:spacing w:line="600" w:lineRule="exact"/>
              <w:jc w:val="center"/>
              <w:rPr>
                <w:rFonts w:ascii="黑体" w:eastAsia="黑体" w:hAnsi="黑体"/>
                <w:kern w:val="0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名称</w:t>
            </w:r>
          </w:p>
        </w:tc>
        <w:tc>
          <w:tcPr>
            <w:tcW w:w="7421" w:type="dxa"/>
            <w:vAlign w:val="center"/>
          </w:tcPr>
          <w:p w:rsidR="00EA62C0" w:rsidRDefault="00EA62C0" w:rsidP="00836334">
            <w:pPr>
              <w:spacing w:line="600" w:lineRule="exact"/>
              <w:jc w:val="center"/>
              <w:rPr>
                <w:rFonts w:ascii="黑体" w:eastAsia="黑体" w:hAnsi="黑体"/>
                <w:kern w:val="0"/>
                <w:sz w:val="34"/>
                <w:szCs w:val="34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继续教育、专业培训</w:t>
            </w:r>
          </w:p>
        </w:tc>
      </w:tr>
      <w:tr w:rsidR="00EA62C0" w:rsidTr="00836334">
        <w:trPr>
          <w:trHeight w:hRule="exact" w:val="1153"/>
        </w:trPr>
        <w:tc>
          <w:tcPr>
            <w:tcW w:w="1714" w:type="dxa"/>
            <w:vAlign w:val="center"/>
          </w:tcPr>
          <w:p w:rsidR="00EA62C0" w:rsidRDefault="00EA62C0" w:rsidP="00836334">
            <w:pPr>
              <w:spacing w:line="600" w:lineRule="exact"/>
              <w:jc w:val="center"/>
              <w:rPr>
                <w:rFonts w:ascii="黑体" w:eastAsia="黑体" w:hAnsi="黑体"/>
                <w:kern w:val="0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法定依据</w:t>
            </w:r>
          </w:p>
        </w:tc>
        <w:tc>
          <w:tcPr>
            <w:tcW w:w="7421" w:type="dxa"/>
            <w:vAlign w:val="center"/>
          </w:tcPr>
          <w:p w:rsidR="00EA62C0" w:rsidRDefault="00EA62C0" w:rsidP="00836334">
            <w:pPr>
              <w:spacing w:line="6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事业单位法人证书</w:t>
            </w:r>
          </w:p>
          <w:p w:rsidR="00EA62C0" w:rsidRDefault="00EA62C0" w:rsidP="00836334">
            <w:pPr>
              <w:spacing w:line="6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（统一社会信用代码</w:t>
            </w:r>
            <w:r>
              <w:rPr>
                <w:rFonts w:ascii="仿宋" w:eastAsia="仿宋" w:hAnsi="仿宋" w:cs="仿宋"/>
                <w:kern w:val="0"/>
                <w:sz w:val="28"/>
                <w:szCs w:val="28"/>
              </w:rPr>
              <w:t>12120000730369328G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）</w:t>
            </w:r>
          </w:p>
        </w:tc>
      </w:tr>
      <w:tr w:rsidR="00EA62C0" w:rsidTr="00836334">
        <w:trPr>
          <w:trHeight w:hRule="exact" w:val="1130"/>
        </w:trPr>
        <w:tc>
          <w:tcPr>
            <w:tcW w:w="1714" w:type="dxa"/>
            <w:vAlign w:val="center"/>
          </w:tcPr>
          <w:p w:rsidR="00EA62C0" w:rsidRDefault="00EA62C0" w:rsidP="00836334">
            <w:pPr>
              <w:spacing w:line="600" w:lineRule="exact"/>
              <w:jc w:val="center"/>
              <w:rPr>
                <w:rFonts w:ascii="黑体" w:eastAsia="黑体" w:hAnsi="黑体"/>
                <w:kern w:val="0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实施机构</w:t>
            </w:r>
          </w:p>
        </w:tc>
        <w:tc>
          <w:tcPr>
            <w:tcW w:w="7421" w:type="dxa"/>
          </w:tcPr>
          <w:p w:rsidR="00EA62C0" w:rsidRDefault="00EA62C0" w:rsidP="00836334">
            <w:pPr>
              <w:spacing w:line="60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校企合作与培训处、机械工程学院、电子信息与自动化学院、经济管理学院、艺术工程学院</w:t>
            </w:r>
          </w:p>
        </w:tc>
      </w:tr>
      <w:tr w:rsidR="00EA62C0" w:rsidTr="00836334">
        <w:trPr>
          <w:trHeight w:hRule="exact" w:val="1217"/>
        </w:trPr>
        <w:tc>
          <w:tcPr>
            <w:tcW w:w="1714" w:type="dxa"/>
            <w:vAlign w:val="center"/>
          </w:tcPr>
          <w:p w:rsidR="00EA62C0" w:rsidRDefault="00EA62C0" w:rsidP="00836334">
            <w:pPr>
              <w:spacing w:line="600" w:lineRule="exact"/>
              <w:jc w:val="center"/>
              <w:rPr>
                <w:rFonts w:ascii="黑体" w:eastAsia="黑体" w:hAnsi="黑体"/>
                <w:kern w:val="0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职责边界</w:t>
            </w:r>
          </w:p>
        </w:tc>
        <w:tc>
          <w:tcPr>
            <w:tcW w:w="7421" w:type="dxa"/>
          </w:tcPr>
          <w:p w:rsidR="00EA62C0" w:rsidRDefault="00EA62C0" w:rsidP="00836334">
            <w:pPr>
              <w:spacing w:line="600" w:lineRule="exact"/>
              <w:rPr>
                <w:rFonts w:ascii="黑体" w:eastAsia="黑体" w:hAnsi="黑体"/>
                <w:kern w:val="0"/>
                <w:sz w:val="34"/>
                <w:szCs w:val="34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校企合作与培训处牵头，机械工程学院、电子信息与自动化学院、经济管理学院、艺术工程学院配合</w:t>
            </w:r>
          </w:p>
        </w:tc>
      </w:tr>
      <w:tr w:rsidR="00EA62C0" w:rsidTr="00836334">
        <w:trPr>
          <w:trHeight w:hRule="exact" w:val="1222"/>
        </w:trPr>
        <w:tc>
          <w:tcPr>
            <w:tcW w:w="1714" w:type="dxa"/>
            <w:vAlign w:val="center"/>
          </w:tcPr>
          <w:p w:rsidR="00EA62C0" w:rsidRDefault="00EA62C0" w:rsidP="00836334">
            <w:pPr>
              <w:spacing w:line="600" w:lineRule="exact"/>
              <w:jc w:val="center"/>
              <w:rPr>
                <w:rFonts w:ascii="黑体" w:eastAsia="黑体" w:hAnsi="黑体"/>
                <w:kern w:val="0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运行流程</w:t>
            </w:r>
          </w:p>
        </w:tc>
        <w:tc>
          <w:tcPr>
            <w:tcW w:w="7421" w:type="dxa"/>
            <w:vAlign w:val="center"/>
          </w:tcPr>
          <w:p w:rsidR="00EA62C0" w:rsidRDefault="00EA62C0" w:rsidP="00836334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培训需求调研、培训课程设计、确定培训对象、培训实施、培训评估，培训记录档案</w:t>
            </w:r>
          </w:p>
          <w:p w:rsidR="00EA62C0" w:rsidRDefault="00EA62C0" w:rsidP="00836334">
            <w:pPr>
              <w:jc w:val="left"/>
              <w:rPr>
                <w:rFonts w:eastAsia="方正黑体简体"/>
                <w:b/>
                <w:bCs/>
                <w:sz w:val="24"/>
              </w:rPr>
            </w:pPr>
          </w:p>
          <w:p w:rsidR="00EA62C0" w:rsidRDefault="00EA62C0" w:rsidP="00836334">
            <w:pPr>
              <w:jc w:val="left"/>
              <w:rPr>
                <w:rFonts w:eastAsia="方正黑体简体"/>
                <w:b/>
                <w:bCs/>
                <w:sz w:val="24"/>
              </w:rPr>
            </w:pPr>
          </w:p>
          <w:p w:rsidR="00EA62C0" w:rsidRDefault="00EA62C0" w:rsidP="00836334">
            <w:pPr>
              <w:jc w:val="left"/>
              <w:rPr>
                <w:rFonts w:eastAsia="方正黑体简体"/>
                <w:b/>
                <w:bCs/>
                <w:sz w:val="24"/>
              </w:rPr>
            </w:pPr>
          </w:p>
          <w:p w:rsidR="00EA62C0" w:rsidRDefault="00EA62C0" w:rsidP="00836334">
            <w:pPr>
              <w:jc w:val="center"/>
              <w:rPr>
                <w:rFonts w:eastAsia="方正黑体简体"/>
                <w:b/>
                <w:bCs/>
                <w:sz w:val="24"/>
              </w:rPr>
            </w:pPr>
          </w:p>
          <w:p w:rsidR="00EA62C0" w:rsidRDefault="00EA62C0" w:rsidP="00836334">
            <w:pPr>
              <w:jc w:val="left"/>
              <w:rPr>
                <w:rFonts w:eastAsia="方正黑体简体"/>
                <w:b/>
                <w:bCs/>
                <w:sz w:val="24"/>
              </w:rPr>
            </w:pPr>
          </w:p>
          <w:p w:rsidR="00EA62C0" w:rsidRDefault="00EA62C0" w:rsidP="00836334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  <w:p w:rsidR="00EA62C0" w:rsidRDefault="00EA62C0" w:rsidP="00836334">
            <w:pPr>
              <w:spacing w:line="600" w:lineRule="exact"/>
              <w:jc w:val="center"/>
              <w:rPr>
                <w:rFonts w:ascii="黑体" w:eastAsia="黑体" w:hAnsi="黑体"/>
                <w:kern w:val="0"/>
                <w:sz w:val="34"/>
                <w:szCs w:val="34"/>
              </w:rPr>
            </w:pPr>
          </w:p>
        </w:tc>
      </w:tr>
      <w:tr w:rsidR="00EA62C0" w:rsidTr="00836334">
        <w:trPr>
          <w:trHeight w:hRule="exact" w:val="2508"/>
        </w:trPr>
        <w:tc>
          <w:tcPr>
            <w:tcW w:w="1714" w:type="dxa"/>
            <w:vAlign w:val="center"/>
          </w:tcPr>
          <w:p w:rsidR="00EA62C0" w:rsidRDefault="00EA62C0" w:rsidP="00836334">
            <w:pPr>
              <w:spacing w:line="600" w:lineRule="exact"/>
              <w:jc w:val="center"/>
              <w:rPr>
                <w:rFonts w:ascii="黑体" w:eastAsia="黑体" w:hAnsi="黑体"/>
                <w:kern w:val="0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运行要件</w:t>
            </w:r>
          </w:p>
        </w:tc>
        <w:tc>
          <w:tcPr>
            <w:tcW w:w="7421" w:type="dxa"/>
            <w:vAlign w:val="center"/>
          </w:tcPr>
          <w:p w:rsidR="00EA62C0" w:rsidRDefault="00EA62C0" w:rsidP="00836334">
            <w:pPr>
              <w:spacing w:line="460" w:lineRule="exact"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《国务院关于加强职业培训促进就业的意见》国发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〔</w:t>
            </w:r>
            <w:r>
              <w:rPr>
                <w:rFonts w:ascii="仿宋" w:eastAsia="仿宋" w:hAnsi="仿宋" w:cs="仿宋"/>
                <w:sz w:val="28"/>
                <w:szCs w:val="28"/>
              </w:rPr>
              <w:t>2010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〕</w:t>
            </w:r>
            <w:r>
              <w:rPr>
                <w:rFonts w:ascii="仿宋" w:eastAsia="仿宋" w:hAnsi="仿宋" w:cs="仿宋"/>
                <w:sz w:val="28"/>
                <w:szCs w:val="28"/>
              </w:rPr>
              <w:t>36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号、《天津市人民政府关于实施百万技能人才福利计划的意见》、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《中央和国家机关培训费管理办法》</w:t>
            </w:r>
            <w:r>
              <w:rPr>
                <w:rFonts w:ascii="仿宋" w:eastAsia="仿宋" w:hAnsi="仿宋" w:cs="仿宋" w:hint="eastAsia"/>
                <w:color w:val="333333"/>
                <w:sz w:val="28"/>
                <w:szCs w:val="28"/>
                <w:shd w:val="clear" w:color="auto" w:fill="FFFFFF"/>
              </w:rPr>
              <w:t>财行</w:t>
            </w:r>
            <w:r>
              <w:rPr>
                <w:rFonts w:ascii="仿宋" w:eastAsia="仿宋" w:hAnsi="仿宋" w:cs="仿宋"/>
                <w:color w:val="333333"/>
                <w:sz w:val="28"/>
                <w:szCs w:val="28"/>
                <w:shd w:val="clear" w:color="auto" w:fill="FFFFFF"/>
              </w:rPr>
              <w:t>[2016]540</w:t>
            </w:r>
            <w:r>
              <w:rPr>
                <w:rFonts w:ascii="仿宋" w:eastAsia="仿宋" w:hAnsi="仿宋" w:cs="仿宋" w:hint="eastAsia"/>
                <w:color w:val="333333"/>
                <w:sz w:val="28"/>
                <w:szCs w:val="28"/>
                <w:shd w:val="clear" w:color="auto" w:fill="FFFFFF"/>
              </w:rPr>
              <w:t>号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、《天津市党政机关培训费管理办法》</w:t>
            </w: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津财行政〔</w:t>
            </w:r>
            <w:r>
              <w:rPr>
                <w:rFonts w:ascii="仿宋" w:eastAsia="仿宋" w:hAnsi="仿宋" w:cs="仿宋"/>
                <w:color w:val="000000"/>
                <w:sz w:val="28"/>
                <w:szCs w:val="28"/>
              </w:rPr>
              <w:t>2014</w:t>
            </w: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〕</w:t>
            </w:r>
            <w:r>
              <w:rPr>
                <w:rFonts w:ascii="仿宋" w:eastAsia="仿宋" w:hAnsi="仿宋" w:cs="仿宋"/>
                <w:color w:val="000000"/>
                <w:sz w:val="28"/>
                <w:szCs w:val="28"/>
              </w:rPr>
              <w:t>23</w:t>
            </w: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号</w:t>
            </w:r>
          </w:p>
        </w:tc>
      </w:tr>
      <w:tr w:rsidR="00EA62C0" w:rsidTr="00836334">
        <w:trPr>
          <w:trHeight w:hRule="exact" w:val="1279"/>
        </w:trPr>
        <w:tc>
          <w:tcPr>
            <w:tcW w:w="1714" w:type="dxa"/>
            <w:vAlign w:val="center"/>
          </w:tcPr>
          <w:p w:rsidR="00EA62C0" w:rsidRDefault="00EA62C0" w:rsidP="00836334">
            <w:pPr>
              <w:spacing w:line="600" w:lineRule="exact"/>
              <w:jc w:val="center"/>
              <w:rPr>
                <w:rFonts w:ascii="黑体" w:eastAsia="黑体" w:hAnsi="黑体"/>
                <w:kern w:val="0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责任事项</w:t>
            </w:r>
          </w:p>
        </w:tc>
        <w:tc>
          <w:tcPr>
            <w:tcW w:w="7421" w:type="dxa"/>
            <w:vAlign w:val="center"/>
          </w:tcPr>
          <w:p w:rsidR="00EA62C0" w:rsidRDefault="00EA62C0" w:rsidP="00836334">
            <w:pPr>
              <w:spacing w:line="600" w:lineRule="exact"/>
              <w:jc w:val="left"/>
              <w:rPr>
                <w:rFonts w:ascii="黑体" w:eastAsia="黑体" w:hAnsi="黑体"/>
                <w:kern w:val="0"/>
                <w:sz w:val="34"/>
                <w:szCs w:val="34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培训项目申请、培训收费、培训师资聘请、培训过程管理、培训项目总结</w:t>
            </w:r>
          </w:p>
        </w:tc>
      </w:tr>
      <w:tr w:rsidR="00EA62C0" w:rsidTr="00836334">
        <w:trPr>
          <w:trHeight w:hRule="exact" w:val="2035"/>
        </w:trPr>
        <w:tc>
          <w:tcPr>
            <w:tcW w:w="1714" w:type="dxa"/>
            <w:vAlign w:val="center"/>
          </w:tcPr>
          <w:p w:rsidR="00EA62C0" w:rsidRDefault="00EA62C0" w:rsidP="00836334">
            <w:pPr>
              <w:spacing w:line="600" w:lineRule="exact"/>
              <w:jc w:val="center"/>
              <w:rPr>
                <w:rFonts w:ascii="黑体" w:eastAsia="黑体" w:hAnsi="黑体"/>
                <w:kern w:val="0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监督方式</w:t>
            </w:r>
          </w:p>
        </w:tc>
        <w:tc>
          <w:tcPr>
            <w:tcW w:w="7421" w:type="dxa"/>
            <w:vAlign w:val="center"/>
          </w:tcPr>
          <w:p w:rsidR="00EA62C0" w:rsidRDefault="00EA62C0" w:rsidP="00836334">
            <w:pPr>
              <w:spacing w:line="360" w:lineRule="exact"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监督电话：</w:t>
            </w:r>
            <w:r>
              <w:rPr>
                <w:rFonts w:ascii="仿宋" w:eastAsia="仿宋" w:hAnsi="仿宋"/>
                <w:kern w:val="0"/>
                <w:sz w:val="28"/>
                <w:szCs w:val="28"/>
              </w:rPr>
              <w:t>28775857</w:t>
            </w:r>
          </w:p>
          <w:p w:rsidR="00EA62C0" w:rsidRDefault="00EA62C0" w:rsidP="00836334">
            <w:pPr>
              <w:spacing w:line="360" w:lineRule="exact"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电子邮箱：</w:t>
            </w:r>
            <w:r>
              <w:rPr>
                <w:rFonts w:ascii="仿宋" w:eastAsia="仿宋" w:hAnsi="仿宋"/>
                <w:kern w:val="0"/>
                <w:sz w:val="28"/>
                <w:szCs w:val="28"/>
              </w:rPr>
              <w:t>qgxyjw@163.com</w:t>
            </w:r>
          </w:p>
          <w:p w:rsidR="00EA62C0" w:rsidRDefault="00EA62C0" w:rsidP="00836334">
            <w:pPr>
              <w:spacing w:line="360" w:lineRule="exact"/>
              <w:jc w:val="left"/>
              <w:rPr>
                <w:rFonts w:ascii="黑体" w:eastAsia="黑体" w:hAnsi="黑体"/>
                <w:kern w:val="0"/>
                <w:sz w:val="34"/>
                <w:szCs w:val="34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地址：天津市津南区海河教育园雅观路</w:t>
            </w:r>
            <w:r>
              <w:rPr>
                <w:rFonts w:ascii="仿宋" w:eastAsia="仿宋" w:hAnsi="仿宋"/>
                <w:kern w:val="0"/>
                <w:sz w:val="28"/>
                <w:szCs w:val="28"/>
              </w:rPr>
              <w:t>1</w:t>
            </w: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号</w:t>
            </w:r>
          </w:p>
        </w:tc>
      </w:tr>
    </w:tbl>
    <w:p w:rsidR="00EA62C0" w:rsidRDefault="00EA62C0" w:rsidP="00DB7AAB"/>
    <w:p w:rsidR="00EA62C0" w:rsidRDefault="00EA62C0" w:rsidP="00DB7AAB">
      <w:pPr>
        <w:spacing w:line="4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A62C0" w:rsidRDefault="00EA62C0" w:rsidP="00DB7AAB">
      <w:pPr>
        <w:spacing w:line="460" w:lineRule="exact"/>
        <w:jc w:val="center"/>
        <w:rPr>
          <w:rFonts w:ascii="黑体" w:eastAsia="黑体" w:hAnsi="黑体"/>
          <w:sz w:val="34"/>
          <w:szCs w:val="34"/>
        </w:rPr>
      </w:pPr>
      <w:r w:rsidRPr="007770B4">
        <w:rPr>
          <w:rFonts w:ascii="黑体" w:eastAsia="黑体" w:hAnsi="黑体" w:cs="黑体"/>
          <w:sz w:val="34"/>
          <w:szCs w:val="34"/>
        </w:rPr>
        <w:t xml:space="preserve">  </w:t>
      </w:r>
      <w:r w:rsidRPr="007770B4">
        <w:rPr>
          <w:rFonts w:ascii="黑体" w:eastAsia="黑体" w:hAnsi="黑体" w:cs="黑体" w:hint="eastAsia"/>
          <w:sz w:val="34"/>
          <w:szCs w:val="34"/>
        </w:rPr>
        <w:t>学术交流</w:t>
      </w:r>
      <w:r>
        <w:rPr>
          <w:rFonts w:ascii="黑体" w:eastAsia="黑体" w:hAnsi="黑体" w:cs="黑体" w:hint="eastAsia"/>
          <w:sz w:val="34"/>
          <w:szCs w:val="34"/>
        </w:rPr>
        <w:t>信息表</w:t>
      </w:r>
    </w:p>
    <w:tbl>
      <w:tblPr>
        <w:tblW w:w="900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89"/>
        <w:gridCol w:w="7315"/>
      </w:tblGrid>
      <w:tr w:rsidR="00EA62C0" w:rsidTr="00836334">
        <w:trPr>
          <w:trHeight w:hRule="exact" w:val="850"/>
        </w:trPr>
        <w:tc>
          <w:tcPr>
            <w:tcW w:w="1689" w:type="dxa"/>
            <w:vAlign w:val="center"/>
          </w:tcPr>
          <w:p w:rsidR="00EA62C0" w:rsidRDefault="00EA62C0" w:rsidP="00836334">
            <w:pPr>
              <w:spacing w:line="460" w:lineRule="exact"/>
              <w:jc w:val="center"/>
              <w:rPr>
                <w:rFonts w:ascii="黑体" w:eastAsia="黑体" w:hAnsi="黑体"/>
                <w:kern w:val="0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序号</w:t>
            </w:r>
          </w:p>
        </w:tc>
        <w:tc>
          <w:tcPr>
            <w:tcW w:w="7315" w:type="dxa"/>
            <w:vAlign w:val="center"/>
          </w:tcPr>
          <w:p w:rsidR="00EA62C0" w:rsidRDefault="00EA62C0" w:rsidP="00836334">
            <w:pPr>
              <w:spacing w:line="460" w:lineRule="exact"/>
              <w:jc w:val="center"/>
              <w:rPr>
                <w:rFonts w:ascii="黑体" w:eastAsia="黑体" w:hAnsi="黑体" w:cs="黑体"/>
                <w:kern w:val="0"/>
                <w:sz w:val="34"/>
                <w:szCs w:val="34"/>
              </w:rPr>
            </w:pPr>
            <w:r>
              <w:rPr>
                <w:rFonts w:ascii="黑体" w:eastAsia="黑体" w:hAnsi="黑体" w:cs="黑体"/>
                <w:kern w:val="0"/>
                <w:sz w:val="34"/>
                <w:szCs w:val="34"/>
              </w:rPr>
              <w:t>1.4</w:t>
            </w:r>
          </w:p>
        </w:tc>
      </w:tr>
      <w:tr w:rsidR="00EA62C0" w:rsidTr="00836334">
        <w:trPr>
          <w:trHeight w:hRule="exact" w:val="762"/>
        </w:trPr>
        <w:tc>
          <w:tcPr>
            <w:tcW w:w="1689" w:type="dxa"/>
            <w:vAlign w:val="center"/>
          </w:tcPr>
          <w:p w:rsidR="00EA62C0" w:rsidRDefault="00EA62C0" w:rsidP="00836334">
            <w:pPr>
              <w:spacing w:line="460" w:lineRule="exact"/>
              <w:jc w:val="center"/>
              <w:rPr>
                <w:rFonts w:ascii="黑体" w:eastAsia="黑体" w:hAnsi="黑体"/>
                <w:kern w:val="0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名称</w:t>
            </w:r>
          </w:p>
        </w:tc>
        <w:tc>
          <w:tcPr>
            <w:tcW w:w="7315" w:type="dxa"/>
            <w:vAlign w:val="center"/>
          </w:tcPr>
          <w:p w:rsidR="00EA62C0" w:rsidRDefault="00EA62C0" w:rsidP="00836334">
            <w:pPr>
              <w:spacing w:line="460" w:lineRule="exact"/>
              <w:jc w:val="center"/>
              <w:rPr>
                <w:rFonts w:ascii="黑体" w:eastAsia="黑体" w:hAnsi="黑体"/>
                <w:kern w:val="0"/>
                <w:sz w:val="34"/>
                <w:szCs w:val="34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学术交流</w:t>
            </w:r>
          </w:p>
        </w:tc>
      </w:tr>
      <w:tr w:rsidR="00EA62C0" w:rsidTr="00836334">
        <w:trPr>
          <w:trHeight w:hRule="exact" w:val="1269"/>
        </w:trPr>
        <w:tc>
          <w:tcPr>
            <w:tcW w:w="1689" w:type="dxa"/>
            <w:vAlign w:val="center"/>
          </w:tcPr>
          <w:p w:rsidR="00EA62C0" w:rsidRDefault="00EA62C0" w:rsidP="00836334">
            <w:pPr>
              <w:spacing w:line="460" w:lineRule="exact"/>
              <w:jc w:val="center"/>
              <w:rPr>
                <w:rFonts w:ascii="黑体" w:eastAsia="黑体" w:hAnsi="黑体"/>
                <w:kern w:val="0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法定依据</w:t>
            </w:r>
          </w:p>
        </w:tc>
        <w:tc>
          <w:tcPr>
            <w:tcW w:w="7315" w:type="dxa"/>
            <w:vAlign w:val="center"/>
          </w:tcPr>
          <w:p w:rsidR="00EA62C0" w:rsidRDefault="00EA62C0" w:rsidP="00836334">
            <w:pPr>
              <w:spacing w:line="46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事业单位法人证书</w:t>
            </w:r>
          </w:p>
          <w:p w:rsidR="00EA62C0" w:rsidRDefault="00EA62C0" w:rsidP="00836334">
            <w:pPr>
              <w:spacing w:line="46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（统一社会信用代码</w:t>
            </w:r>
            <w:r>
              <w:rPr>
                <w:rFonts w:ascii="仿宋" w:eastAsia="仿宋" w:hAnsi="仿宋" w:cs="仿宋"/>
                <w:kern w:val="0"/>
                <w:sz w:val="28"/>
                <w:szCs w:val="28"/>
              </w:rPr>
              <w:t>12120000730369328G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）</w:t>
            </w:r>
          </w:p>
        </w:tc>
      </w:tr>
      <w:tr w:rsidR="00EA62C0" w:rsidTr="00836334">
        <w:trPr>
          <w:trHeight w:hRule="exact" w:val="848"/>
        </w:trPr>
        <w:tc>
          <w:tcPr>
            <w:tcW w:w="1689" w:type="dxa"/>
            <w:vAlign w:val="center"/>
          </w:tcPr>
          <w:p w:rsidR="00EA62C0" w:rsidRDefault="00EA62C0" w:rsidP="00836334">
            <w:pPr>
              <w:spacing w:line="460" w:lineRule="exact"/>
              <w:jc w:val="center"/>
              <w:rPr>
                <w:rFonts w:ascii="黑体" w:eastAsia="黑体" w:hAnsi="黑体"/>
                <w:kern w:val="0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实施机构</w:t>
            </w:r>
          </w:p>
        </w:tc>
        <w:tc>
          <w:tcPr>
            <w:tcW w:w="7315" w:type="dxa"/>
            <w:vAlign w:val="center"/>
          </w:tcPr>
          <w:p w:rsidR="00EA62C0" w:rsidRDefault="00EA62C0" w:rsidP="00836334">
            <w:pPr>
              <w:spacing w:line="46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科研处、国际合作与交流中心</w:t>
            </w:r>
          </w:p>
        </w:tc>
      </w:tr>
      <w:tr w:rsidR="00EA62C0" w:rsidTr="00836334">
        <w:trPr>
          <w:trHeight w:hRule="exact" w:val="988"/>
        </w:trPr>
        <w:tc>
          <w:tcPr>
            <w:tcW w:w="1689" w:type="dxa"/>
            <w:vAlign w:val="center"/>
          </w:tcPr>
          <w:p w:rsidR="00EA62C0" w:rsidRDefault="00EA62C0" w:rsidP="00836334">
            <w:pPr>
              <w:spacing w:line="460" w:lineRule="exact"/>
              <w:jc w:val="center"/>
              <w:rPr>
                <w:rFonts w:ascii="黑体" w:eastAsia="黑体" w:hAnsi="黑体"/>
                <w:kern w:val="0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职责边界</w:t>
            </w:r>
          </w:p>
        </w:tc>
        <w:tc>
          <w:tcPr>
            <w:tcW w:w="7315" w:type="dxa"/>
            <w:vAlign w:val="center"/>
          </w:tcPr>
          <w:p w:rsidR="00EA62C0" w:rsidRDefault="00EA62C0" w:rsidP="00836334">
            <w:pPr>
              <w:spacing w:line="460" w:lineRule="exact"/>
              <w:jc w:val="left"/>
              <w:rPr>
                <w:rFonts w:ascii="黑体" w:eastAsia="黑体" w:hAnsi="黑体"/>
                <w:kern w:val="0"/>
                <w:sz w:val="34"/>
                <w:szCs w:val="34"/>
              </w:rPr>
            </w:pPr>
            <w:r>
              <w:rPr>
                <w:rFonts w:ascii="仿宋" w:eastAsia="仿宋" w:hAnsi="仿宋" w:cs="仿宋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科研处牵头，国际合作与交流中心配合</w:t>
            </w:r>
          </w:p>
        </w:tc>
      </w:tr>
      <w:tr w:rsidR="00EA62C0" w:rsidTr="00836334">
        <w:trPr>
          <w:trHeight w:hRule="exact" w:val="1308"/>
        </w:trPr>
        <w:tc>
          <w:tcPr>
            <w:tcW w:w="1689" w:type="dxa"/>
            <w:vAlign w:val="center"/>
          </w:tcPr>
          <w:p w:rsidR="00EA62C0" w:rsidRDefault="00EA62C0" w:rsidP="00836334">
            <w:pPr>
              <w:spacing w:line="460" w:lineRule="exact"/>
              <w:jc w:val="center"/>
              <w:rPr>
                <w:rFonts w:ascii="黑体" w:eastAsia="黑体" w:hAnsi="黑体"/>
                <w:kern w:val="0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运行流程</w:t>
            </w:r>
          </w:p>
        </w:tc>
        <w:tc>
          <w:tcPr>
            <w:tcW w:w="7315" w:type="dxa"/>
            <w:vAlign w:val="center"/>
          </w:tcPr>
          <w:p w:rsidR="00EA62C0" w:rsidRDefault="00EA62C0" w:rsidP="00836334">
            <w:pPr>
              <w:spacing w:line="460" w:lineRule="exact"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制定国内外学术交流计划和实施方案、报上级有关部门批准、组织实施、学术交流总结、交流成果应用</w:t>
            </w:r>
          </w:p>
        </w:tc>
      </w:tr>
      <w:tr w:rsidR="00EA62C0" w:rsidTr="00836334">
        <w:trPr>
          <w:trHeight w:hRule="exact" w:val="1961"/>
        </w:trPr>
        <w:tc>
          <w:tcPr>
            <w:tcW w:w="1689" w:type="dxa"/>
            <w:vAlign w:val="center"/>
          </w:tcPr>
          <w:p w:rsidR="00EA62C0" w:rsidRDefault="00EA62C0" w:rsidP="00836334">
            <w:pPr>
              <w:spacing w:line="460" w:lineRule="exact"/>
              <w:jc w:val="center"/>
              <w:rPr>
                <w:rFonts w:ascii="黑体" w:eastAsia="黑体" w:hAnsi="黑体"/>
                <w:kern w:val="0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运行要件</w:t>
            </w:r>
          </w:p>
        </w:tc>
        <w:tc>
          <w:tcPr>
            <w:tcW w:w="7315" w:type="dxa"/>
            <w:vAlign w:val="center"/>
          </w:tcPr>
          <w:p w:rsidR="00EA62C0" w:rsidRDefault="00EA62C0" w:rsidP="00836334">
            <w:pPr>
              <w:spacing w:line="460" w:lineRule="exact"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kern w:val="0"/>
                <w:sz w:val="28"/>
                <w:szCs w:val="28"/>
              </w:rPr>
              <w:t>教育部关于印发《高等职业教育创新发展行动计划</w:t>
            </w:r>
            <w:r>
              <w:rPr>
                <w:rFonts w:ascii="仿宋" w:eastAsia="仿宋" w:hAnsi="仿宋" w:cs="黑体"/>
                <w:kern w:val="0"/>
                <w:sz w:val="28"/>
                <w:szCs w:val="28"/>
              </w:rPr>
              <w:t>(2015-2018)</w:t>
            </w:r>
            <w:r>
              <w:rPr>
                <w:rFonts w:ascii="仿宋" w:eastAsia="仿宋" w:hAnsi="仿宋" w:cs="黑体" w:hint="eastAsia"/>
                <w:kern w:val="0"/>
                <w:sz w:val="28"/>
                <w:szCs w:val="28"/>
              </w:rPr>
              <w:t>年》的通知、《中华人民共和国公民出境入境管理法实施细则》、《关于进一步规范全市局级及以下国家工作人员因公临时出国（境）管理的实施意见》。</w:t>
            </w:r>
          </w:p>
        </w:tc>
      </w:tr>
      <w:tr w:rsidR="00EA62C0" w:rsidTr="00836334">
        <w:trPr>
          <w:trHeight w:hRule="exact" w:val="2025"/>
        </w:trPr>
        <w:tc>
          <w:tcPr>
            <w:tcW w:w="1689" w:type="dxa"/>
            <w:vAlign w:val="center"/>
          </w:tcPr>
          <w:p w:rsidR="00EA62C0" w:rsidRDefault="00EA62C0" w:rsidP="00836334">
            <w:pPr>
              <w:spacing w:line="460" w:lineRule="exact"/>
              <w:jc w:val="center"/>
              <w:rPr>
                <w:rFonts w:ascii="黑体" w:eastAsia="黑体" w:hAnsi="黑体"/>
                <w:kern w:val="0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责任事项</w:t>
            </w:r>
          </w:p>
        </w:tc>
        <w:tc>
          <w:tcPr>
            <w:tcW w:w="7315" w:type="dxa"/>
            <w:vAlign w:val="center"/>
          </w:tcPr>
          <w:p w:rsidR="00EA62C0" w:rsidRDefault="00EA62C0" w:rsidP="00836334">
            <w:pPr>
              <w:spacing w:line="460" w:lineRule="exact"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kern w:val="0"/>
                <w:sz w:val="28"/>
                <w:szCs w:val="28"/>
              </w:rPr>
              <w:t>确定合作单位及学术交流出访人员，办理学术交流出访人员相关手续，交流期间人身财产安全，交流成果的转化。</w:t>
            </w:r>
          </w:p>
        </w:tc>
      </w:tr>
      <w:tr w:rsidR="00EA62C0" w:rsidTr="00836334">
        <w:trPr>
          <w:trHeight w:hRule="exact" w:val="1588"/>
        </w:trPr>
        <w:tc>
          <w:tcPr>
            <w:tcW w:w="1689" w:type="dxa"/>
            <w:vAlign w:val="center"/>
          </w:tcPr>
          <w:p w:rsidR="00EA62C0" w:rsidRDefault="00EA62C0" w:rsidP="00836334">
            <w:pPr>
              <w:spacing w:line="460" w:lineRule="exact"/>
              <w:jc w:val="center"/>
              <w:rPr>
                <w:rFonts w:ascii="黑体" w:eastAsia="黑体" w:hAnsi="黑体"/>
                <w:kern w:val="0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监督方式</w:t>
            </w:r>
          </w:p>
        </w:tc>
        <w:tc>
          <w:tcPr>
            <w:tcW w:w="7315" w:type="dxa"/>
            <w:vAlign w:val="center"/>
          </w:tcPr>
          <w:p w:rsidR="00EA62C0" w:rsidRDefault="00EA62C0" w:rsidP="00836334">
            <w:pPr>
              <w:spacing w:line="360" w:lineRule="exact"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监督电话：</w:t>
            </w:r>
            <w:r>
              <w:rPr>
                <w:rFonts w:ascii="仿宋" w:eastAsia="仿宋" w:hAnsi="仿宋"/>
                <w:kern w:val="0"/>
                <w:sz w:val="28"/>
                <w:szCs w:val="28"/>
              </w:rPr>
              <w:t>28775857</w:t>
            </w:r>
          </w:p>
          <w:p w:rsidR="00EA62C0" w:rsidRDefault="00EA62C0" w:rsidP="00836334">
            <w:pPr>
              <w:spacing w:line="360" w:lineRule="exact"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电子邮箱：</w:t>
            </w:r>
            <w:r>
              <w:rPr>
                <w:rFonts w:ascii="仿宋" w:eastAsia="仿宋" w:hAnsi="仿宋"/>
                <w:kern w:val="0"/>
                <w:sz w:val="28"/>
                <w:szCs w:val="28"/>
              </w:rPr>
              <w:t>qgxyjw@163.com</w:t>
            </w:r>
          </w:p>
          <w:p w:rsidR="00EA62C0" w:rsidRDefault="00EA62C0" w:rsidP="00836334">
            <w:pPr>
              <w:spacing w:line="4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地址：天津市津南区海河教育园雅观路</w:t>
            </w:r>
            <w:r>
              <w:rPr>
                <w:rFonts w:ascii="仿宋" w:eastAsia="仿宋" w:hAnsi="仿宋"/>
                <w:kern w:val="0"/>
                <w:sz w:val="28"/>
                <w:szCs w:val="28"/>
              </w:rPr>
              <w:t>1</w:t>
            </w: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号</w:t>
            </w:r>
          </w:p>
        </w:tc>
      </w:tr>
    </w:tbl>
    <w:p w:rsidR="00EA62C0" w:rsidRDefault="00EA62C0" w:rsidP="00DB7AA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A62C0" w:rsidRDefault="00EA62C0" w:rsidP="00DB7AA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A62C0" w:rsidRDefault="00EA62C0" w:rsidP="00DB7AA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A62C0" w:rsidRDefault="00EA62C0" w:rsidP="00DB7AAB">
      <w:pPr>
        <w:spacing w:line="600" w:lineRule="exact"/>
        <w:jc w:val="center"/>
        <w:rPr>
          <w:rFonts w:ascii="黑体" w:eastAsia="黑体" w:hAnsi="黑体"/>
          <w:sz w:val="34"/>
          <w:szCs w:val="34"/>
        </w:rPr>
      </w:pPr>
      <w:r w:rsidRPr="007770B4">
        <w:rPr>
          <w:rFonts w:ascii="黑体" w:eastAsia="黑体" w:hAnsi="黑体" w:cs="黑体"/>
          <w:sz w:val="34"/>
          <w:szCs w:val="34"/>
        </w:rPr>
        <w:t xml:space="preserve">  </w:t>
      </w:r>
      <w:r w:rsidRPr="007770B4">
        <w:rPr>
          <w:rFonts w:ascii="黑体" w:eastAsia="黑体" w:hAnsi="黑体" w:cs="黑体" w:hint="eastAsia"/>
          <w:sz w:val="34"/>
          <w:szCs w:val="34"/>
        </w:rPr>
        <w:t>相关的社会服务</w:t>
      </w:r>
      <w:r>
        <w:rPr>
          <w:rFonts w:ascii="黑体" w:eastAsia="黑体" w:hAnsi="黑体" w:cs="黑体" w:hint="eastAsia"/>
          <w:sz w:val="34"/>
          <w:szCs w:val="34"/>
        </w:rPr>
        <w:t>信息表</w:t>
      </w:r>
    </w:p>
    <w:tbl>
      <w:tblPr>
        <w:tblW w:w="900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89"/>
        <w:gridCol w:w="7315"/>
      </w:tblGrid>
      <w:tr w:rsidR="00EA62C0" w:rsidTr="00836334">
        <w:trPr>
          <w:trHeight w:hRule="exact" w:val="850"/>
        </w:trPr>
        <w:tc>
          <w:tcPr>
            <w:tcW w:w="1689" w:type="dxa"/>
            <w:vAlign w:val="center"/>
          </w:tcPr>
          <w:p w:rsidR="00EA62C0" w:rsidRDefault="00EA62C0" w:rsidP="00836334">
            <w:pPr>
              <w:spacing w:line="600" w:lineRule="exact"/>
              <w:jc w:val="center"/>
              <w:rPr>
                <w:rFonts w:ascii="黑体" w:eastAsia="黑体" w:hAnsi="黑体"/>
                <w:kern w:val="0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序号</w:t>
            </w:r>
          </w:p>
        </w:tc>
        <w:tc>
          <w:tcPr>
            <w:tcW w:w="7315" w:type="dxa"/>
            <w:vAlign w:val="center"/>
          </w:tcPr>
          <w:p w:rsidR="00EA62C0" w:rsidRDefault="00EA62C0" w:rsidP="00836334">
            <w:pPr>
              <w:spacing w:line="600" w:lineRule="exact"/>
              <w:jc w:val="center"/>
              <w:rPr>
                <w:rFonts w:ascii="黑体" w:eastAsia="黑体" w:hAnsi="黑体" w:cs="黑体"/>
                <w:kern w:val="0"/>
                <w:sz w:val="34"/>
                <w:szCs w:val="34"/>
              </w:rPr>
            </w:pPr>
            <w:r>
              <w:rPr>
                <w:rFonts w:ascii="黑体" w:eastAsia="黑体" w:hAnsi="黑体" w:cs="黑体"/>
                <w:kern w:val="0"/>
                <w:sz w:val="34"/>
                <w:szCs w:val="34"/>
              </w:rPr>
              <w:t>1.5</w:t>
            </w:r>
          </w:p>
        </w:tc>
      </w:tr>
      <w:tr w:rsidR="00EA62C0" w:rsidTr="00836334">
        <w:trPr>
          <w:trHeight w:hRule="exact" w:val="850"/>
        </w:trPr>
        <w:tc>
          <w:tcPr>
            <w:tcW w:w="1689" w:type="dxa"/>
            <w:vAlign w:val="center"/>
          </w:tcPr>
          <w:p w:rsidR="00EA62C0" w:rsidRDefault="00EA62C0" w:rsidP="00836334">
            <w:pPr>
              <w:spacing w:line="600" w:lineRule="exact"/>
              <w:jc w:val="center"/>
              <w:rPr>
                <w:rFonts w:ascii="黑体" w:eastAsia="黑体" w:hAnsi="黑体"/>
                <w:kern w:val="0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名称</w:t>
            </w:r>
          </w:p>
        </w:tc>
        <w:tc>
          <w:tcPr>
            <w:tcW w:w="7315" w:type="dxa"/>
            <w:vAlign w:val="center"/>
          </w:tcPr>
          <w:p w:rsidR="00EA62C0" w:rsidRDefault="00EA62C0" w:rsidP="00836334">
            <w:pPr>
              <w:spacing w:line="600" w:lineRule="exact"/>
              <w:jc w:val="center"/>
              <w:rPr>
                <w:rFonts w:ascii="黑体" w:eastAsia="黑体" w:hAnsi="黑体"/>
                <w:kern w:val="0"/>
                <w:sz w:val="34"/>
                <w:szCs w:val="34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相关的社会服务</w:t>
            </w:r>
          </w:p>
        </w:tc>
      </w:tr>
      <w:tr w:rsidR="00EA62C0" w:rsidTr="00836334">
        <w:trPr>
          <w:trHeight w:hRule="exact" w:val="1575"/>
        </w:trPr>
        <w:tc>
          <w:tcPr>
            <w:tcW w:w="1689" w:type="dxa"/>
            <w:vAlign w:val="center"/>
          </w:tcPr>
          <w:p w:rsidR="00EA62C0" w:rsidRDefault="00EA62C0" w:rsidP="00836334">
            <w:pPr>
              <w:spacing w:line="600" w:lineRule="exact"/>
              <w:jc w:val="center"/>
              <w:rPr>
                <w:rFonts w:ascii="黑体" w:eastAsia="黑体" w:hAnsi="黑体"/>
                <w:kern w:val="0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法定依据</w:t>
            </w:r>
          </w:p>
        </w:tc>
        <w:tc>
          <w:tcPr>
            <w:tcW w:w="7315" w:type="dxa"/>
            <w:vAlign w:val="center"/>
          </w:tcPr>
          <w:p w:rsidR="00EA62C0" w:rsidRDefault="00EA62C0" w:rsidP="00836334">
            <w:pPr>
              <w:spacing w:line="6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事业单位法人证书</w:t>
            </w:r>
          </w:p>
          <w:p w:rsidR="00EA62C0" w:rsidRDefault="00EA62C0" w:rsidP="00836334">
            <w:pPr>
              <w:spacing w:line="6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（统一社会信用代码</w:t>
            </w:r>
            <w:r>
              <w:rPr>
                <w:rFonts w:ascii="仿宋" w:eastAsia="仿宋" w:hAnsi="仿宋" w:cs="仿宋"/>
                <w:kern w:val="0"/>
                <w:sz w:val="28"/>
                <w:szCs w:val="28"/>
              </w:rPr>
              <w:t>12120000730369328G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）</w:t>
            </w:r>
          </w:p>
        </w:tc>
      </w:tr>
      <w:tr w:rsidR="00EA62C0" w:rsidTr="00836334">
        <w:trPr>
          <w:trHeight w:hRule="exact" w:val="1131"/>
        </w:trPr>
        <w:tc>
          <w:tcPr>
            <w:tcW w:w="1689" w:type="dxa"/>
            <w:vAlign w:val="center"/>
          </w:tcPr>
          <w:p w:rsidR="00EA62C0" w:rsidRDefault="00EA62C0" w:rsidP="00836334">
            <w:pPr>
              <w:spacing w:line="600" w:lineRule="exact"/>
              <w:jc w:val="center"/>
              <w:rPr>
                <w:rFonts w:ascii="黑体" w:eastAsia="黑体" w:hAnsi="黑体"/>
                <w:kern w:val="0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实施机构</w:t>
            </w:r>
          </w:p>
        </w:tc>
        <w:tc>
          <w:tcPr>
            <w:tcW w:w="7315" w:type="dxa"/>
            <w:vAlign w:val="center"/>
          </w:tcPr>
          <w:p w:rsidR="00EA62C0" w:rsidRDefault="00EA62C0" w:rsidP="00836334">
            <w:pPr>
              <w:spacing w:line="360" w:lineRule="exact"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科研处、校企合作与培训处、机械工程学院、电子信息与自动化学院、经济管理学院、艺术工程学院</w:t>
            </w:r>
          </w:p>
        </w:tc>
      </w:tr>
      <w:tr w:rsidR="00EA62C0" w:rsidTr="00836334">
        <w:trPr>
          <w:trHeight w:hRule="exact" w:val="1006"/>
        </w:trPr>
        <w:tc>
          <w:tcPr>
            <w:tcW w:w="1689" w:type="dxa"/>
            <w:vAlign w:val="center"/>
          </w:tcPr>
          <w:p w:rsidR="00EA62C0" w:rsidRDefault="00EA62C0" w:rsidP="00836334">
            <w:pPr>
              <w:spacing w:line="600" w:lineRule="exact"/>
              <w:jc w:val="center"/>
              <w:rPr>
                <w:rFonts w:ascii="黑体" w:eastAsia="黑体" w:hAnsi="黑体"/>
                <w:kern w:val="0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职责边界</w:t>
            </w:r>
          </w:p>
        </w:tc>
        <w:tc>
          <w:tcPr>
            <w:tcW w:w="7315" w:type="dxa"/>
            <w:vAlign w:val="center"/>
          </w:tcPr>
          <w:p w:rsidR="00EA62C0" w:rsidRDefault="00EA62C0" w:rsidP="00836334">
            <w:pPr>
              <w:spacing w:line="360" w:lineRule="exact"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科研处、校企合作与培训处牵头，机械工程学院、电子信息与自动化学院、经济管理学院、艺术工程学院配合</w:t>
            </w:r>
          </w:p>
        </w:tc>
      </w:tr>
      <w:tr w:rsidR="00EA62C0" w:rsidTr="00836334">
        <w:trPr>
          <w:trHeight w:hRule="exact" w:val="992"/>
        </w:trPr>
        <w:tc>
          <w:tcPr>
            <w:tcW w:w="1689" w:type="dxa"/>
            <w:vAlign w:val="center"/>
          </w:tcPr>
          <w:p w:rsidR="00EA62C0" w:rsidRDefault="00EA62C0" w:rsidP="00836334">
            <w:pPr>
              <w:spacing w:line="600" w:lineRule="exact"/>
              <w:jc w:val="center"/>
              <w:rPr>
                <w:rFonts w:ascii="黑体" w:eastAsia="黑体" w:hAnsi="黑体"/>
                <w:kern w:val="0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运行流程</w:t>
            </w:r>
          </w:p>
        </w:tc>
        <w:tc>
          <w:tcPr>
            <w:tcW w:w="7315" w:type="dxa"/>
            <w:vAlign w:val="center"/>
          </w:tcPr>
          <w:p w:rsidR="00EA62C0" w:rsidRDefault="00EA62C0" w:rsidP="00836334">
            <w:pPr>
              <w:spacing w:line="360" w:lineRule="exact"/>
              <w:jc w:val="left"/>
              <w:rPr>
                <w:rFonts w:ascii="黑体" w:eastAsia="黑体" w:hAnsi="黑体"/>
                <w:kern w:val="0"/>
                <w:sz w:val="34"/>
                <w:szCs w:val="34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项目申报、学院学术委员会评审、立项论证、组织实施、检查评估、验收鉴定、项目成果转化</w:t>
            </w:r>
          </w:p>
        </w:tc>
      </w:tr>
      <w:tr w:rsidR="00EA62C0" w:rsidTr="00836334">
        <w:trPr>
          <w:trHeight w:hRule="exact" w:val="1545"/>
        </w:trPr>
        <w:tc>
          <w:tcPr>
            <w:tcW w:w="1689" w:type="dxa"/>
            <w:vAlign w:val="center"/>
          </w:tcPr>
          <w:p w:rsidR="00EA62C0" w:rsidRDefault="00EA62C0" w:rsidP="00836334">
            <w:pPr>
              <w:spacing w:line="600" w:lineRule="exact"/>
              <w:jc w:val="center"/>
              <w:rPr>
                <w:rFonts w:ascii="黑体" w:eastAsia="黑体" w:hAnsi="黑体"/>
                <w:kern w:val="0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运行要件</w:t>
            </w:r>
          </w:p>
        </w:tc>
        <w:tc>
          <w:tcPr>
            <w:tcW w:w="7315" w:type="dxa"/>
            <w:vAlign w:val="center"/>
          </w:tcPr>
          <w:p w:rsidR="00EA62C0" w:rsidRDefault="00EA62C0" w:rsidP="00836334">
            <w:pPr>
              <w:spacing w:line="360" w:lineRule="exact"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《中华人民共和国高等教育法》、《高等学校学术委员会章程》（中华人民共和国教育部令第</w:t>
            </w:r>
            <w:r>
              <w:rPr>
                <w:rFonts w:ascii="仿宋" w:eastAsia="仿宋" w:hAnsi="仿宋" w:cs="仿宋"/>
                <w:kern w:val="0"/>
                <w:sz w:val="28"/>
                <w:szCs w:val="28"/>
              </w:rPr>
              <w:t>35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号）、《教育部科学技术研究项目管理办法（修订）》</w:t>
            </w:r>
          </w:p>
        </w:tc>
      </w:tr>
      <w:tr w:rsidR="00EA62C0" w:rsidTr="00836334">
        <w:trPr>
          <w:trHeight w:hRule="exact" w:val="1130"/>
        </w:trPr>
        <w:tc>
          <w:tcPr>
            <w:tcW w:w="1689" w:type="dxa"/>
            <w:vAlign w:val="center"/>
          </w:tcPr>
          <w:p w:rsidR="00EA62C0" w:rsidRDefault="00EA62C0" w:rsidP="00836334">
            <w:pPr>
              <w:spacing w:line="600" w:lineRule="exact"/>
              <w:jc w:val="center"/>
              <w:rPr>
                <w:rFonts w:ascii="黑体" w:eastAsia="黑体" w:hAnsi="黑体"/>
                <w:kern w:val="0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责任事项</w:t>
            </w:r>
          </w:p>
        </w:tc>
        <w:tc>
          <w:tcPr>
            <w:tcW w:w="7315" w:type="dxa"/>
            <w:vAlign w:val="center"/>
          </w:tcPr>
          <w:p w:rsidR="00EA62C0" w:rsidRDefault="00EA62C0" w:rsidP="00836334">
            <w:pPr>
              <w:spacing w:line="360" w:lineRule="exact"/>
              <w:jc w:val="left"/>
              <w:rPr>
                <w:rFonts w:ascii="黑体" w:eastAsia="黑体" w:hAnsi="黑体"/>
                <w:kern w:val="0"/>
                <w:sz w:val="34"/>
                <w:szCs w:val="34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项目申报、学院学术委员会评审、项目立项、项目开题、项目中期检查、项目结题及验收、项目成果转化</w:t>
            </w:r>
          </w:p>
        </w:tc>
      </w:tr>
      <w:tr w:rsidR="00EA62C0" w:rsidTr="00836334">
        <w:trPr>
          <w:trHeight w:hRule="exact" w:val="1605"/>
        </w:trPr>
        <w:tc>
          <w:tcPr>
            <w:tcW w:w="1689" w:type="dxa"/>
            <w:vAlign w:val="center"/>
          </w:tcPr>
          <w:p w:rsidR="00EA62C0" w:rsidRDefault="00EA62C0" w:rsidP="00836334">
            <w:pPr>
              <w:spacing w:line="600" w:lineRule="exact"/>
              <w:jc w:val="center"/>
              <w:rPr>
                <w:rFonts w:ascii="黑体" w:eastAsia="黑体" w:hAnsi="黑体"/>
                <w:kern w:val="0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监督方式</w:t>
            </w:r>
          </w:p>
        </w:tc>
        <w:tc>
          <w:tcPr>
            <w:tcW w:w="7315" w:type="dxa"/>
            <w:vAlign w:val="center"/>
          </w:tcPr>
          <w:p w:rsidR="00EA62C0" w:rsidRDefault="00EA62C0" w:rsidP="00836334">
            <w:pPr>
              <w:spacing w:line="360" w:lineRule="exact"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监督电话：</w:t>
            </w:r>
            <w:r>
              <w:rPr>
                <w:rFonts w:ascii="仿宋" w:eastAsia="仿宋" w:hAnsi="仿宋"/>
                <w:kern w:val="0"/>
                <w:sz w:val="28"/>
                <w:szCs w:val="28"/>
              </w:rPr>
              <w:t>28775857</w:t>
            </w:r>
          </w:p>
          <w:p w:rsidR="00EA62C0" w:rsidRDefault="00EA62C0" w:rsidP="00836334">
            <w:pPr>
              <w:spacing w:line="360" w:lineRule="exact"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电子邮箱：</w:t>
            </w:r>
            <w:r>
              <w:rPr>
                <w:rFonts w:ascii="仿宋" w:eastAsia="仿宋" w:hAnsi="仿宋"/>
                <w:kern w:val="0"/>
                <w:sz w:val="28"/>
                <w:szCs w:val="28"/>
              </w:rPr>
              <w:t>qgxyjw@163.com</w:t>
            </w:r>
          </w:p>
          <w:p w:rsidR="00EA62C0" w:rsidRDefault="00EA62C0" w:rsidP="00836334">
            <w:pPr>
              <w:spacing w:line="360" w:lineRule="exact"/>
              <w:jc w:val="left"/>
              <w:rPr>
                <w:rFonts w:ascii="黑体" w:eastAsia="黑体" w:hAnsi="黑体"/>
                <w:kern w:val="0"/>
                <w:sz w:val="34"/>
                <w:szCs w:val="34"/>
              </w:rPr>
            </w:pPr>
            <w:bookmarkStart w:id="0" w:name="_GoBack"/>
            <w:bookmarkEnd w:id="0"/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地址：天津市津南区海河教育园雅观路</w:t>
            </w:r>
            <w:r>
              <w:rPr>
                <w:rFonts w:ascii="仿宋" w:eastAsia="仿宋" w:hAnsi="仿宋"/>
                <w:kern w:val="0"/>
                <w:sz w:val="28"/>
                <w:szCs w:val="28"/>
              </w:rPr>
              <w:t>1</w:t>
            </w: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号</w:t>
            </w:r>
          </w:p>
        </w:tc>
      </w:tr>
    </w:tbl>
    <w:p w:rsidR="00EA62C0" w:rsidRDefault="00EA62C0" w:rsidP="00DB7AAB"/>
    <w:p w:rsidR="00EA62C0" w:rsidRDefault="00EA62C0" w:rsidP="00DB7AAB"/>
    <w:p w:rsidR="00EA62C0" w:rsidRDefault="00EA62C0" w:rsidP="00DB7AAB"/>
    <w:p w:rsidR="00EA62C0" w:rsidRPr="00DB7AAB" w:rsidRDefault="00EA62C0"/>
    <w:sectPr w:rsidR="00EA62C0" w:rsidRPr="00DB7AAB" w:rsidSect="007B00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62C0" w:rsidRDefault="00EA62C0" w:rsidP="00967DDE">
      <w:r>
        <w:separator/>
      </w:r>
    </w:p>
  </w:endnote>
  <w:endnote w:type="continuationSeparator" w:id="0">
    <w:p w:rsidR="00EA62C0" w:rsidRDefault="00EA62C0" w:rsidP="00967D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62C0" w:rsidRDefault="00EA62C0" w:rsidP="00967DDE">
      <w:r>
        <w:separator/>
      </w:r>
    </w:p>
  </w:footnote>
  <w:footnote w:type="continuationSeparator" w:id="0">
    <w:p w:rsidR="00EA62C0" w:rsidRDefault="00EA62C0" w:rsidP="00967D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5D21"/>
    <w:rsid w:val="00002810"/>
    <w:rsid w:val="00004D06"/>
    <w:rsid w:val="00011461"/>
    <w:rsid w:val="000118A2"/>
    <w:rsid w:val="00011B2D"/>
    <w:rsid w:val="00015497"/>
    <w:rsid w:val="0001676D"/>
    <w:rsid w:val="00017ADE"/>
    <w:rsid w:val="00020E05"/>
    <w:rsid w:val="000240BF"/>
    <w:rsid w:val="00024A5D"/>
    <w:rsid w:val="0004074E"/>
    <w:rsid w:val="000429AD"/>
    <w:rsid w:val="00053304"/>
    <w:rsid w:val="00054EE6"/>
    <w:rsid w:val="00062D83"/>
    <w:rsid w:val="00065140"/>
    <w:rsid w:val="00066197"/>
    <w:rsid w:val="00070AE7"/>
    <w:rsid w:val="000735A6"/>
    <w:rsid w:val="0007579F"/>
    <w:rsid w:val="00080853"/>
    <w:rsid w:val="00082C6F"/>
    <w:rsid w:val="00083673"/>
    <w:rsid w:val="00085D72"/>
    <w:rsid w:val="000872CB"/>
    <w:rsid w:val="000938CF"/>
    <w:rsid w:val="00096305"/>
    <w:rsid w:val="000970AB"/>
    <w:rsid w:val="000A0E16"/>
    <w:rsid w:val="000A2BD6"/>
    <w:rsid w:val="000A7B96"/>
    <w:rsid w:val="000C3646"/>
    <w:rsid w:val="000C6BD8"/>
    <w:rsid w:val="000D0646"/>
    <w:rsid w:val="000D168C"/>
    <w:rsid w:val="000D2297"/>
    <w:rsid w:val="000D2EEE"/>
    <w:rsid w:val="000D3674"/>
    <w:rsid w:val="000D6007"/>
    <w:rsid w:val="000D7A22"/>
    <w:rsid w:val="000E06D2"/>
    <w:rsid w:val="000E08FC"/>
    <w:rsid w:val="000E16F2"/>
    <w:rsid w:val="000E2CDB"/>
    <w:rsid w:val="000E5757"/>
    <w:rsid w:val="000F34F0"/>
    <w:rsid w:val="000F6AC1"/>
    <w:rsid w:val="000F7195"/>
    <w:rsid w:val="00100E0D"/>
    <w:rsid w:val="0010478F"/>
    <w:rsid w:val="00107566"/>
    <w:rsid w:val="00121CEB"/>
    <w:rsid w:val="00124CFC"/>
    <w:rsid w:val="00126669"/>
    <w:rsid w:val="0012707B"/>
    <w:rsid w:val="00127277"/>
    <w:rsid w:val="001306C9"/>
    <w:rsid w:val="0013356D"/>
    <w:rsid w:val="001410FE"/>
    <w:rsid w:val="001449FD"/>
    <w:rsid w:val="00144E97"/>
    <w:rsid w:val="00145B42"/>
    <w:rsid w:val="0015048B"/>
    <w:rsid w:val="0015092D"/>
    <w:rsid w:val="00151BD1"/>
    <w:rsid w:val="001554C2"/>
    <w:rsid w:val="00157E50"/>
    <w:rsid w:val="00160547"/>
    <w:rsid w:val="00161BA6"/>
    <w:rsid w:val="0016626D"/>
    <w:rsid w:val="00166492"/>
    <w:rsid w:val="00170015"/>
    <w:rsid w:val="00173C9D"/>
    <w:rsid w:val="00173D87"/>
    <w:rsid w:val="00174BFE"/>
    <w:rsid w:val="001773DE"/>
    <w:rsid w:val="001933F7"/>
    <w:rsid w:val="00196423"/>
    <w:rsid w:val="001976BC"/>
    <w:rsid w:val="00197BFC"/>
    <w:rsid w:val="001A3335"/>
    <w:rsid w:val="001A5FEA"/>
    <w:rsid w:val="001B274D"/>
    <w:rsid w:val="001B6F86"/>
    <w:rsid w:val="001C508F"/>
    <w:rsid w:val="001D16E7"/>
    <w:rsid w:val="001D3C22"/>
    <w:rsid w:val="001D5517"/>
    <w:rsid w:val="001D7E61"/>
    <w:rsid w:val="001E3EEE"/>
    <w:rsid w:val="001E409D"/>
    <w:rsid w:val="001E48E6"/>
    <w:rsid w:val="001E6BD1"/>
    <w:rsid w:val="001E6DCF"/>
    <w:rsid w:val="001F0060"/>
    <w:rsid w:val="001F027F"/>
    <w:rsid w:val="001F1CBD"/>
    <w:rsid w:val="001F21F1"/>
    <w:rsid w:val="001F34B5"/>
    <w:rsid w:val="00215C05"/>
    <w:rsid w:val="00217745"/>
    <w:rsid w:val="002266E5"/>
    <w:rsid w:val="002313B7"/>
    <w:rsid w:val="00231649"/>
    <w:rsid w:val="00232100"/>
    <w:rsid w:val="002346B7"/>
    <w:rsid w:val="0024114F"/>
    <w:rsid w:val="0024480E"/>
    <w:rsid w:val="00244D4D"/>
    <w:rsid w:val="002471FC"/>
    <w:rsid w:val="00251D48"/>
    <w:rsid w:val="00251DEE"/>
    <w:rsid w:val="00252221"/>
    <w:rsid w:val="002576C5"/>
    <w:rsid w:val="0026086F"/>
    <w:rsid w:val="00263859"/>
    <w:rsid w:val="002703E9"/>
    <w:rsid w:val="0027173E"/>
    <w:rsid w:val="0027266C"/>
    <w:rsid w:val="002747AC"/>
    <w:rsid w:val="00280F39"/>
    <w:rsid w:val="002814E2"/>
    <w:rsid w:val="002825AC"/>
    <w:rsid w:val="0028298B"/>
    <w:rsid w:val="002911CF"/>
    <w:rsid w:val="00292015"/>
    <w:rsid w:val="002923DE"/>
    <w:rsid w:val="00293DE7"/>
    <w:rsid w:val="00297C77"/>
    <w:rsid w:val="002A7499"/>
    <w:rsid w:val="002B12EA"/>
    <w:rsid w:val="002B525B"/>
    <w:rsid w:val="002C16BF"/>
    <w:rsid w:val="002C335C"/>
    <w:rsid w:val="002C6F9D"/>
    <w:rsid w:val="002C7558"/>
    <w:rsid w:val="002D4090"/>
    <w:rsid w:val="002D41F1"/>
    <w:rsid w:val="002D435A"/>
    <w:rsid w:val="002D6B25"/>
    <w:rsid w:val="002E02DE"/>
    <w:rsid w:val="002E055F"/>
    <w:rsid w:val="002E1231"/>
    <w:rsid w:val="002E2670"/>
    <w:rsid w:val="002F2888"/>
    <w:rsid w:val="002F7A7D"/>
    <w:rsid w:val="00305ACB"/>
    <w:rsid w:val="0030673D"/>
    <w:rsid w:val="00310D5F"/>
    <w:rsid w:val="00320954"/>
    <w:rsid w:val="00331C3A"/>
    <w:rsid w:val="003335EF"/>
    <w:rsid w:val="00333BD8"/>
    <w:rsid w:val="00333F9A"/>
    <w:rsid w:val="00334953"/>
    <w:rsid w:val="003360D5"/>
    <w:rsid w:val="0033741A"/>
    <w:rsid w:val="003414AD"/>
    <w:rsid w:val="003431BA"/>
    <w:rsid w:val="00343771"/>
    <w:rsid w:val="00344838"/>
    <w:rsid w:val="003559C8"/>
    <w:rsid w:val="00356266"/>
    <w:rsid w:val="00360AEC"/>
    <w:rsid w:val="00361A41"/>
    <w:rsid w:val="0036231B"/>
    <w:rsid w:val="00364FD6"/>
    <w:rsid w:val="0036585C"/>
    <w:rsid w:val="003728E9"/>
    <w:rsid w:val="003732F7"/>
    <w:rsid w:val="003739F7"/>
    <w:rsid w:val="00374EE6"/>
    <w:rsid w:val="00376007"/>
    <w:rsid w:val="00376826"/>
    <w:rsid w:val="00381A1F"/>
    <w:rsid w:val="0038581B"/>
    <w:rsid w:val="003874D3"/>
    <w:rsid w:val="00387536"/>
    <w:rsid w:val="003906A5"/>
    <w:rsid w:val="003A2386"/>
    <w:rsid w:val="003A3D3D"/>
    <w:rsid w:val="003A3F99"/>
    <w:rsid w:val="003A65C7"/>
    <w:rsid w:val="003B088C"/>
    <w:rsid w:val="003B130A"/>
    <w:rsid w:val="003B1D05"/>
    <w:rsid w:val="003B2C3F"/>
    <w:rsid w:val="003B3824"/>
    <w:rsid w:val="003C1D6F"/>
    <w:rsid w:val="003C25E2"/>
    <w:rsid w:val="003C30B0"/>
    <w:rsid w:val="003D402E"/>
    <w:rsid w:val="003D55B7"/>
    <w:rsid w:val="003D6C1E"/>
    <w:rsid w:val="003E14AD"/>
    <w:rsid w:val="003E1F48"/>
    <w:rsid w:val="003E5DFA"/>
    <w:rsid w:val="003E73C7"/>
    <w:rsid w:val="003F198A"/>
    <w:rsid w:val="003F46DF"/>
    <w:rsid w:val="003F596A"/>
    <w:rsid w:val="003F5D21"/>
    <w:rsid w:val="003F69C0"/>
    <w:rsid w:val="003F7284"/>
    <w:rsid w:val="003F78B3"/>
    <w:rsid w:val="004006DD"/>
    <w:rsid w:val="00402C48"/>
    <w:rsid w:val="004057C1"/>
    <w:rsid w:val="00407FFB"/>
    <w:rsid w:val="00410406"/>
    <w:rsid w:val="00411FBA"/>
    <w:rsid w:val="00412A20"/>
    <w:rsid w:val="004144C2"/>
    <w:rsid w:val="0042042C"/>
    <w:rsid w:val="00420863"/>
    <w:rsid w:val="0042573F"/>
    <w:rsid w:val="00426966"/>
    <w:rsid w:val="00433472"/>
    <w:rsid w:val="004363E9"/>
    <w:rsid w:val="00436FD6"/>
    <w:rsid w:val="00440F9A"/>
    <w:rsid w:val="00441D65"/>
    <w:rsid w:val="0044386E"/>
    <w:rsid w:val="00443887"/>
    <w:rsid w:val="00445118"/>
    <w:rsid w:val="00446AF2"/>
    <w:rsid w:val="004511C7"/>
    <w:rsid w:val="0045180A"/>
    <w:rsid w:val="00452465"/>
    <w:rsid w:val="00452DE5"/>
    <w:rsid w:val="00455715"/>
    <w:rsid w:val="004559CC"/>
    <w:rsid w:val="00457A0C"/>
    <w:rsid w:val="00460554"/>
    <w:rsid w:val="00462AF1"/>
    <w:rsid w:val="00463333"/>
    <w:rsid w:val="004673D8"/>
    <w:rsid w:val="0047461F"/>
    <w:rsid w:val="004755E6"/>
    <w:rsid w:val="00475FE0"/>
    <w:rsid w:val="00481801"/>
    <w:rsid w:val="00481940"/>
    <w:rsid w:val="00481A41"/>
    <w:rsid w:val="00482690"/>
    <w:rsid w:val="004838C7"/>
    <w:rsid w:val="0048527F"/>
    <w:rsid w:val="0049332C"/>
    <w:rsid w:val="004A04DE"/>
    <w:rsid w:val="004A53A0"/>
    <w:rsid w:val="004A7D23"/>
    <w:rsid w:val="004B570B"/>
    <w:rsid w:val="004C0298"/>
    <w:rsid w:val="004C0FE8"/>
    <w:rsid w:val="004C12BB"/>
    <w:rsid w:val="004C56B8"/>
    <w:rsid w:val="004C57DB"/>
    <w:rsid w:val="004C5A2E"/>
    <w:rsid w:val="004C771E"/>
    <w:rsid w:val="004D00F0"/>
    <w:rsid w:val="004D172F"/>
    <w:rsid w:val="004D630E"/>
    <w:rsid w:val="004E58AC"/>
    <w:rsid w:val="004E6483"/>
    <w:rsid w:val="004F1BEC"/>
    <w:rsid w:val="004F1EFF"/>
    <w:rsid w:val="004F4D3F"/>
    <w:rsid w:val="0050360C"/>
    <w:rsid w:val="00503701"/>
    <w:rsid w:val="00503E4B"/>
    <w:rsid w:val="00507094"/>
    <w:rsid w:val="0051133D"/>
    <w:rsid w:val="00512BC8"/>
    <w:rsid w:val="00526BEC"/>
    <w:rsid w:val="00530FA4"/>
    <w:rsid w:val="00531132"/>
    <w:rsid w:val="0053511D"/>
    <w:rsid w:val="0053525C"/>
    <w:rsid w:val="00536ADA"/>
    <w:rsid w:val="00536EC9"/>
    <w:rsid w:val="005462D2"/>
    <w:rsid w:val="0055127D"/>
    <w:rsid w:val="00553DEC"/>
    <w:rsid w:val="00554B15"/>
    <w:rsid w:val="005571D4"/>
    <w:rsid w:val="00561B49"/>
    <w:rsid w:val="00562D93"/>
    <w:rsid w:val="0056441D"/>
    <w:rsid w:val="00564F5A"/>
    <w:rsid w:val="0056625A"/>
    <w:rsid w:val="00566E29"/>
    <w:rsid w:val="00567D7A"/>
    <w:rsid w:val="00571BDE"/>
    <w:rsid w:val="0057258E"/>
    <w:rsid w:val="0057557C"/>
    <w:rsid w:val="00575CA4"/>
    <w:rsid w:val="005760DC"/>
    <w:rsid w:val="00577CA6"/>
    <w:rsid w:val="0058275E"/>
    <w:rsid w:val="005931EF"/>
    <w:rsid w:val="0059450D"/>
    <w:rsid w:val="005A0F2F"/>
    <w:rsid w:val="005A2E79"/>
    <w:rsid w:val="005A3C14"/>
    <w:rsid w:val="005A62D3"/>
    <w:rsid w:val="005A641F"/>
    <w:rsid w:val="005B3FE5"/>
    <w:rsid w:val="005B4239"/>
    <w:rsid w:val="005B6424"/>
    <w:rsid w:val="005B6D8A"/>
    <w:rsid w:val="005C076F"/>
    <w:rsid w:val="005C43F8"/>
    <w:rsid w:val="005C4E5D"/>
    <w:rsid w:val="005C5FB9"/>
    <w:rsid w:val="005C7E6D"/>
    <w:rsid w:val="005D0DF3"/>
    <w:rsid w:val="005D1988"/>
    <w:rsid w:val="005D35BC"/>
    <w:rsid w:val="005D44B2"/>
    <w:rsid w:val="005E0DCD"/>
    <w:rsid w:val="005E4675"/>
    <w:rsid w:val="005E51E7"/>
    <w:rsid w:val="005F1F99"/>
    <w:rsid w:val="005F5A4C"/>
    <w:rsid w:val="00601D75"/>
    <w:rsid w:val="00604444"/>
    <w:rsid w:val="00604919"/>
    <w:rsid w:val="00604936"/>
    <w:rsid w:val="00606052"/>
    <w:rsid w:val="00606E8C"/>
    <w:rsid w:val="00610E9D"/>
    <w:rsid w:val="006112CC"/>
    <w:rsid w:val="006145C0"/>
    <w:rsid w:val="00620914"/>
    <w:rsid w:val="00622B9D"/>
    <w:rsid w:val="006239B3"/>
    <w:rsid w:val="00626C73"/>
    <w:rsid w:val="00630082"/>
    <w:rsid w:val="00630229"/>
    <w:rsid w:val="00632F5B"/>
    <w:rsid w:val="00646B44"/>
    <w:rsid w:val="00650FE3"/>
    <w:rsid w:val="00651566"/>
    <w:rsid w:val="00655F07"/>
    <w:rsid w:val="00657475"/>
    <w:rsid w:val="006579F8"/>
    <w:rsid w:val="00657E76"/>
    <w:rsid w:val="006602A6"/>
    <w:rsid w:val="00663E53"/>
    <w:rsid w:val="00664AA6"/>
    <w:rsid w:val="006746B4"/>
    <w:rsid w:val="00676AFE"/>
    <w:rsid w:val="0068135F"/>
    <w:rsid w:val="00684895"/>
    <w:rsid w:val="00684E57"/>
    <w:rsid w:val="006861AF"/>
    <w:rsid w:val="00687E19"/>
    <w:rsid w:val="00691C1A"/>
    <w:rsid w:val="00691C76"/>
    <w:rsid w:val="006920C1"/>
    <w:rsid w:val="00697B0C"/>
    <w:rsid w:val="006B1615"/>
    <w:rsid w:val="006B574F"/>
    <w:rsid w:val="006B6C59"/>
    <w:rsid w:val="006B7D51"/>
    <w:rsid w:val="006C053B"/>
    <w:rsid w:val="006C3617"/>
    <w:rsid w:val="006C5472"/>
    <w:rsid w:val="006C794C"/>
    <w:rsid w:val="006C79D9"/>
    <w:rsid w:val="006D0239"/>
    <w:rsid w:val="006D02FF"/>
    <w:rsid w:val="006D2855"/>
    <w:rsid w:val="006D4DA0"/>
    <w:rsid w:val="006D6FC3"/>
    <w:rsid w:val="006D71F0"/>
    <w:rsid w:val="006E0FC4"/>
    <w:rsid w:val="006E3501"/>
    <w:rsid w:val="006E479F"/>
    <w:rsid w:val="006E7420"/>
    <w:rsid w:val="006F1177"/>
    <w:rsid w:val="006F2608"/>
    <w:rsid w:val="006F6683"/>
    <w:rsid w:val="006F6ECC"/>
    <w:rsid w:val="0070195F"/>
    <w:rsid w:val="00702DAF"/>
    <w:rsid w:val="00712AE2"/>
    <w:rsid w:val="00723534"/>
    <w:rsid w:val="00725345"/>
    <w:rsid w:val="007276F7"/>
    <w:rsid w:val="00730B5B"/>
    <w:rsid w:val="00733C13"/>
    <w:rsid w:val="007365A2"/>
    <w:rsid w:val="00742830"/>
    <w:rsid w:val="00745F5A"/>
    <w:rsid w:val="00750177"/>
    <w:rsid w:val="00753417"/>
    <w:rsid w:val="00753DF1"/>
    <w:rsid w:val="00763906"/>
    <w:rsid w:val="00765EF5"/>
    <w:rsid w:val="00767F64"/>
    <w:rsid w:val="007722A0"/>
    <w:rsid w:val="007770B4"/>
    <w:rsid w:val="007776DA"/>
    <w:rsid w:val="00777F39"/>
    <w:rsid w:val="0078662D"/>
    <w:rsid w:val="007910CC"/>
    <w:rsid w:val="007A18AD"/>
    <w:rsid w:val="007A205D"/>
    <w:rsid w:val="007A61BF"/>
    <w:rsid w:val="007A666B"/>
    <w:rsid w:val="007B002F"/>
    <w:rsid w:val="007B0A97"/>
    <w:rsid w:val="007B4FDA"/>
    <w:rsid w:val="007B64D0"/>
    <w:rsid w:val="007B6BE4"/>
    <w:rsid w:val="007B7FF9"/>
    <w:rsid w:val="007C570F"/>
    <w:rsid w:val="007D212F"/>
    <w:rsid w:val="007D3F6A"/>
    <w:rsid w:val="007D4AEC"/>
    <w:rsid w:val="007D6C98"/>
    <w:rsid w:val="007D7BAC"/>
    <w:rsid w:val="007E45BB"/>
    <w:rsid w:val="007E548B"/>
    <w:rsid w:val="007F3EB1"/>
    <w:rsid w:val="007F43B3"/>
    <w:rsid w:val="007F7737"/>
    <w:rsid w:val="00800603"/>
    <w:rsid w:val="00801AE3"/>
    <w:rsid w:val="008022D6"/>
    <w:rsid w:val="00807628"/>
    <w:rsid w:val="00807B33"/>
    <w:rsid w:val="0081170B"/>
    <w:rsid w:val="008125C5"/>
    <w:rsid w:val="0081544D"/>
    <w:rsid w:val="00817C5A"/>
    <w:rsid w:val="00821F2F"/>
    <w:rsid w:val="0082410A"/>
    <w:rsid w:val="00830079"/>
    <w:rsid w:val="0083221D"/>
    <w:rsid w:val="00836334"/>
    <w:rsid w:val="00837700"/>
    <w:rsid w:val="00837BAA"/>
    <w:rsid w:val="0084085D"/>
    <w:rsid w:val="00841BDA"/>
    <w:rsid w:val="00844349"/>
    <w:rsid w:val="00845425"/>
    <w:rsid w:val="00851099"/>
    <w:rsid w:val="00855744"/>
    <w:rsid w:val="00855FEF"/>
    <w:rsid w:val="00862166"/>
    <w:rsid w:val="008636B9"/>
    <w:rsid w:val="00865B58"/>
    <w:rsid w:val="00881549"/>
    <w:rsid w:val="008831D8"/>
    <w:rsid w:val="00891CA4"/>
    <w:rsid w:val="00892DF0"/>
    <w:rsid w:val="0089553F"/>
    <w:rsid w:val="00896135"/>
    <w:rsid w:val="008A118C"/>
    <w:rsid w:val="008A1F28"/>
    <w:rsid w:val="008A5481"/>
    <w:rsid w:val="008A71EE"/>
    <w:rsid w:val="008A75E0"/>
    <w:rsid w:val="008B0A3A"/>
    <w:rsid w:val="008C09BB"/>
    <w:rsid w:val="008C4FB3"/>
    <w:rsid w:val="008C5800"/>
    <w:rsid w:val="008C6AB5"/>
    <w:rsid w:val="008C6DA4"/>
    <w:rsid w:val="008D0572"/>
    <w:rsid w:val="008D1224"/>
    <w:rsid w:val="008D2B5D"/>
    <w:rsid w:val="008D3BE2"/>
    <w:rsid w:val="008D44EB"/>
    <w:rsid w:val="008D700F"/>
    <w:rsid w:val="008D741E"/>
    <w:rsid w:val="008E0BE3"/>
    <w:rsid w:val="008E0CB0"/>
    <w:rsid w:val="008E20D1"/>
    <w:rsid w:val="008E2F0E"/>
    <w:rsid w:val="008E5E51"/>
    <w:rsid w:val="008E5F29"/>
    <w:rsid w:val="008E7B6B"/>
    <w:rsid w:val="008F3587"/>
    <w:rsid w:val="008F5AE0"/>
    <w:rsid w:val="008F7DA4"/>
    <w:rsid w:val="00903213"/>
    <w:rsid w:val="00915C68"/>
    <w:rsid w:val="0091799B"/>
    <w:rsid w:val="009236B8"/>
    <w:rsid w:val="00927E54"/>
    <w:rsid w:val="00931C54"/>
    <w:rsid w:val="00932DE8"/>
    <w:rsid w:val="00934063"/>
    <w:rsid w:val="009365DC"/>
    <w:rsid w:val="00937A55"/>
    <w:rsid w:val="00942FE2"/>
    <w:rsid w:val="00943942"/>
    <w:rsid w:val="00943C3C"/>
    <w:rsid w:val="00960CEE"/>
    <w:rsid w:val="00962D8C"/>
    <w:rsid w:val="00966448"/>
    <w:rsid w:val="00967DDE"/>
    <w:rsid w:val="0097062F"/>
    <w:rsid w:val="00977306"/>
    <w:rsid w:val="009777BC"/>
    <w:rsid w:val="00977832"/>
    <w:rsid w:val="00983745"/>
    <w:rsid w:val="00985D6C"/>
    <w:rsid w:val="00997068"/>
    <w:rsid w:val="00997ABB"/>
    <w:rsid w:val="00997BF7"/>
    <w:rsid w:val="009A1191"/>
    <w:rsid w:val="009A14B4"/>
    <w:rsid w:val="009A2432"/>
    <w:rsid w:val="009A470A"/>
    <w:rsid w:val="009B238F"/>
    <w:rsid w:val="009B3DB6"/>
    <w:rsid w:val="009C109B"/>
    <w:rsid w:val="009C14AE"/>
    <w:rsid w:val="009C1B14"/>
    <w:rsid w:val="009C2140"/>
    <w:rsid w:val="009C78E9"/>
    <w:rsid w:val="009D0AE5"/>
    <w:rsid w:val="009D7AAB"/>
    <w:rsid w:val="009F002F"/>
    <w:rsid w:val="009F20D4"/>
    <w:rsid w:val="009F21E4"/>
    <w:rsid w:val="009F3742"/>
    <w:rsid w:val="009F3D2B"/>
    <w:rsid w:val="009F673E"/>
    <w:rsid w:val="009F783D"/>
    <w:rsid w:val="00A0188D"/>
    <w:rsid w:val="00A02D28"/>
    <w:rsid w:val="00A06B63"/>
    <w:rsid w:val="00A06E65"/>
    <w:rsid w:val="00A07CF8"/>
    <w:rsid w:val="00A139BF"/>
    <w:rsid w:val="00A146F2"/>
    <w:rsid w:val="00A149BF"/>
    <w:rsid w:val="00A14A4D"/>
    <w:rsid w:val="00A15DD8"/>
    <w:rsid w:val="00A210C1"/>
    <w:rsid w:val="00A26A09"/>
    <w:rsid w:val="00A27BD0"/>
    <w:rsid w:val="00A305D3"/>
    <w:rsid w:val="00A33009"/>
    <w:rsid w:val="00A355E4"/>
    <w:rsid w:val="00A37EEA"/>
    <w:rsid w:val="00A40ABE"/>
    <w:rsid w:val="00A44C7F"/>
    <w:rsid w:val="00A465D5"/>
    <w:rsid w:val="00A5199F"/>
    <w:rsid w:val="00A55B62"/>
    <w:rsid w:val="00A6386B"/>
    <w:rsid w:val="00A63B12"/>
    <w:rsid w:val="00A655A2"/>
    <w:rsid w:val="00A66018"/>
    <w:rsid w:val="00A6638F"/>
    <w:rsid w:val="00A70CF7"/>
    <w:rsid w:val="00A71E59"/>
    <w:rsid w:val="00A746BB"/>
    <w:rsid w:val="00A74E0A"/>
    <w:rsid w:val="00A75097"/>
    <w:rsid w:val="00A82387"/>
    <w:rsid w:val="00A84380"/>
    <w:rsid w:val="00A846DF"/>
    <w:rsid w:val="00A85EB6"/>
    <w:rsid w:val="00A917D8"/>
    <w:rsid w:val="00A91F11"/>
    <w:rsid w:val="00A927EC"/>
    <w:rsid w:val="00A95EB1"/>
    <w:rsid w:val="00A96E53"/>
    <w:rsid w:val="00AA51AA"/>
    <w:rsid w:val="00AA6293"/>
    <w:rsid w:val="00AB3D31"/>
    <w:rsid w:val="00AC0BA6"/>
    <w:rsid w:val="00AC3427"/>
    <w:rsid w:val="00AC399E"/>
    <w:rsid w:val="00AC3B6B"/>
    <w:rsid w:val="00AC6222"/>
    <w:rsid w:val="00AD1AC2"/>
    <w:rsid w:val="00AD1DF5"/>
    <w:rsid w:val="00AD487B"/>
    <w:rsid w:val="00AD6436"/>
    <w:rsid w:val="00AD7187"/>
    <w:rsid w:val="00AE1C18"/>
    <w:rsid w:val="00AE76E2"/>
    <w:rsid w:val="00AE77AD"/>
    <w:rsid w:val="00AF1BE7"/>
    <w:rsid w:val="00AF4663"/>
    <w:rsid w:val="00AF7752"/>
    <w:rsid w:val="00B04D22"/>
    <w:rsid w:val="00B05B08"/>
    <w:rsid w:val="00B06A7C"/>
    <w:rsid w:val="00B1096E"/>
    <w:rsid w:val="00B16653"/>
    <w:rsid w:val="00B20970"/>
    <w:rsid w:val="00B21A49"/>
    <w:rsid w:val="00B221AE"/>
    <w:rsid w:val="00B331E6"/>
    <w:rsid w:val="00B34478"/>
    <w:rsid w:val="00B35841"/>
    <w:rsid w:val="00B40364"/>
    <w:rsid w:val="00B46232"/>
    <w:rsid w:val="00B51ECD"/>
    <w:rsid w:val="00B5205D"/>
    <w:rsid w:val="00B533E5"/>
    <w:rsid w:val="00B62FF6"/>
    <w:rsid w:val="00B63E9F"/>
    <w:rsid w:val="00B64215"/>
    <w:rsid w:val="00B65A29"/>
    <w:rsid w:val="00B65A2E"/>
    <w:rsid w:val="00B6639E"/>
    <w:rsid w:val="00B6709B"/>
    <w:rsid w:val="00B67F68"/>
    <w:rsid w:val="00B70976"/>
    <w:rsid w:val="00B7156C"/>
    <w:rsid w:val="00B76735"/>
    <w:rsid w:val="00B83805"/>
    <w:rsid w:val="00B86296"/>
    <w:rsid w:val="00B912B0"/>
    <w:rsid w:val="00B91843"/>
    <w:rsid w:val="00B934F8"/>
    <w:rsid w:val="00BA5436"/>
    <w:rsid w:val="00BA6614"/>
    <w:rsid w:val="00BB5456"/>
    <w:rsid w:val="00BB572C"/>
    <w:rsid w:val="00BB6167"/>
    <w:rsid w:val="00BC5456"/>
    <w:rsid w:val="00BC64E8"/>
    <w:rsid w:val="00BD3F61"/>
    <w:rsid w:val="00BD475A"/>
    <w:rsid w:val="00BD49CE"/>
    <w:rsid w:val="00BD4E46"/>
    <w:rsid w:val="00BE1000"/>
    <w:rsid w:val="00BF4FAD"/>
    <w:rsid w:val="00BF664B"/>
    <w:rsid w:val="00C04AE7"/>
    <w:rsid w:val="00C076AC"/>
    <w:rsid w:val="00C10D96"/>
    <w:rsid w:val="00C120BD"/>
    <w:rsid w:val="00C1214C"/>
    <w:rsid w:val="00C21DE7"/>
    <w:rsid w:val="00C25EA4"/>
    <w:rsid w:val="00C3197F"/>
    <w:rsid w:val="00C415FB"/>
    <w:rsid w:val="00C4373B"/>
    <w:rsid w:val="00C4434D"/>
    <w:rsid w:val="00C47EA2"/>
    <w:rsid w:val="00C51604"/>
    <w:rsid w:val="00C52462"/>
    <w:rsid w:val="00C60239"/>
    <w:rsid w:val="00C70377"/>
    <w:rsid w:val="00C70381"/>
    <w:rsid w:val="00C739C7"/>
    <w:rsid w:val="00C76434"/>
    <w:rsid w:val="00C85547"/>
    <w:rsid w:val="00C86065"/>
    <w:rsid w:val="00C95608"/>
    <w:rsid w:val="00C96DB1"/>
    <w:rsid w:val="00CA07EC"/>
    <w:rsid w:val="00CA1E3E"/>
    <w:rsid w:val="00CB2732"/>
    <w:rsid w:val="00CB2E43"/>
    <w:rsid w:val="00CB3820"/>
    <w:rsid w:val="00CB462F"/>
    <w:rsid w:val="00CC163C"/>
    <w:rsid w:val="00CC2814"/>
    <w:rsid w:val="00CC45E3"/>
    <w:rsid w:val="00CC4E47"/>
    <w:rsid w:val="00CC5236"/>
    <w:rsid w:val="00CD20EE"/>
    <w:rsid w:val="00CD2289"/>
    <w:rsid w:val="00CD45BC"/>
    <w:rsid w:val="00CD47D0"/>
    <w:rsid w:val="00CD6469"/>
    <w:rsid w:val="00CE3437"/>
    <w:rsid w:val="00CE7FB7"/>
    <w:rsid w:val="00CF1CB2"/>
    <w:rsid w:val="00CF2A36"/>
    <w:rsid w:val="00CF60E3"/>
    <w:rsid w:val="00CF79DB"/>
    <w:rsid w:val="00D01B1F"/>
    <w:rsid w:val="00D02FCF"/>
    <w:rsid w:val="00D10E57"/>
    <w:rsid w:val="00D140D4"/>
    <w:rsid w:val="00D16B22"/>
    <w:rsid w:val="00D200B7"/>
    <w:rsid w:val="00D21854"/>
    <w:rsid w:val="00D22A48"/>
    <w:rsid w:val="00D306E4"/>
    <w:rsid w:val="00D30837"/>
    <w:rsid w:val="00D322A1"/>
    <w:rsid w:val="00D33BF0"/>
    <w:rsid w:val="00D423E5"/>
    <w:rsid w:val="00D57806"/>
    <w:rsid w:val="00D61241"/>
    <w:rsid w:val="00D63A76"/>
    <w:rsid w:val="00D64C59"/>
    <w:rsid w:val="00D666CF"/>
    <w:rsid w:val="00D66800"/>
    <w:rsid w:val="00D7195D"/>
    <w:rsid w:val="00D724F4"/>
    <w:rsid w:val="00D74FB7"/>
    <w:rsid w:val="00D75B46"/>
    <w:rsid w:val="00D75B74"/>
    <w:rsid w:val="00D7612A"/>
    <w:rsid w:val="00D82193"/>
    <w:rsid w:val="00D8352A"/>
    <w:rsid w:val="00D923BB"/>
    <w:rsid w:val="00D92C78"/>
    <w:rsid w:val="00D940D8"/>
    <w:rsid w:val="00D95F64"/>
    <w:rsid w:val="00D95F7E"/>
    <w:rsid w:val="00D96F89"/>
    <w:rsid w:val="00DA2323"/>
    <w:rsid w:val="00DA2401"/>
    <w:rsid w:val="00DA7F7E"/>
    <w:rsid w:val="00DB42D0"/>
    <w:rsid w:val="00DB4EEF"/>
    <w:rsid w:val="00DB53EB"/>
    <w:rsid w:val="00DB7AAB"/>
    <w:rsid w:val="00DC00FA"/>
    <w:rsid w:val="00DC22BD"/>
    <w:rsid w:val="00DC378A"/>
    <w:rsid w:val="00DC4505"/>
    <w:rsid w:val="00DC6147"/>
    <w:rsid w:val="00DD581E"/>
    <w:rsid w:val="00DD6819"/>
    <w:rsid w:val="00DD73D0"/>
    <w:rsid w:val="00DE1D92"/>
    <w:rsid w:val="00DE2771"/>
    <w:rsid w:val="00DE3627"/>
    <w:rsid w:val="00DF12AF"/>
    <w:rsid w:val="00DF377F"/>
    <w:rsid w:val="00DF5A04"/>
    <w:rsid w:val="00E00EC9"/>
    <w:rsid w:val="00E02D59"/>
    <w:rsid w:val="00E04198"/>
    <w:rsid w:val="00E07696"/>
    <w:rsid w:val="00E10134"/>
    <w:rsid w:val="00E137CF"/>
    <w:rsid w:val="00E20735"/>
    <w:rsid w:val="00E21AE0"/>
    <w:rsid w:val="00E2467B"/>
    <w:rsid w:val="00E24F69"/>
    <w:rsid w:val="00E251CA"/>
    <w:rsid w:val="00E25B1A"/>
    <w:rsid w:val="00E26E58"/>
    <w:rsid w:val="00E303BC"/>
    <w:rsid w:val="00E31740"/>
    <w:rsid w:val="00E31E6D"/>
    <w:rsid w:val="00E4049C"/>
    <w:rsid w:val="00E406A3"/>
    <w:rsid w:val="00E40CD0"/>
    <w:rsid w:val="00E42A29"/>
    <w:rsid w:val="00E42BB7"/>
    <w:rsid w:val="00E43058"/>
    <w:rsid w:val="00E51C67"/>
    <w:rsid w:val="00E559B8"/>
    <w:rsid w:val="00E56901"/>
    <w:rsid w:val="00E57C12"/>
    <w:rsid w:val="00E57FD4"/>
    <w:rsid w:val="00E66DEF"/>
    <w:rsid w:val="00E76E69"/>
    <w:rsid w:val="00E83AAB"/>
    <w:rsid w:val="00E853DE"/>
    <w:rsid w:val="00E871E5"/>
    <w:rsid w:val="00E934E6"/>
    <w:rsid w:val="00E95A70"/>
    <w:rsid w:val="00EA4C2B"/>
    <w:rsid w:val="00EA62C0"/>
    <w:rsid w:val="00EA7DC1"/>
    <w:rsid w:val="00EB3014"/>
    <w:rsid w:val="00EB3FC4"/>
    <w:rsid w:val="00EB7018"/>
    <w:rsid w:val="00EC1F64"/>
    <w:rsid w:val="00EC300C"/>
    <w:rsid w:val="00EC3388"/>
    <w:rsid w:val="00EC699C"/>
    <w:rsid w:val="00ED1513"/>
    <w:rsid w:val="00ED57F3"/>
    <w:rsid w:val="00ED64C1"/>
    <w:rsid w:val="00ED6F9B"/>
    <w:rsid w:val="00ED7FAD"/>
    <w:rsid w:val="00EE18D8"/>
    <w:rsid w:val="00EE7A41"/>
    <w:rsid w:val="00EF5B0F"/>
    <w:rsid w:val="00F02317"/>
    <w:rsid w:val="00F02A2B"/>
    <w:rsid w:val="00F02AC6"/>
    <w:rsid w:val="00F110DC"/>
    <w:rsid w:val="00F142AF"/>
    <w:rsid w:val="00F17034"/>
    <w:rsid w:val="00F2493D"/>
    <w:rsid w:val="00F32439"/>
    <w:rsid w:val="00F358F7"/>
    <w:rsid w:val="00F36060"/>
    <w:rsid w:val="00F37380"/>
    <w:rsid w:val="00F404D3"/>
    <w:rsid w:val="00F47108"/>
    <w:rsid w:val="00F5725D"/>
    <w:rsid w:val="00F60A9A"/>
    <w:rsid w:val="00F650E1"/>
    <w:rsid w:val="00F70D4D"/>
    <w:rsid w:val="00F75162"/>
    <w:rsid w:val="00F7591F"/>
    <w:rsid w:val="00F764BF"/>
    <w:rsid w:val="00F775D3"/>
    <w:rsid w:val="00F80A1A"/>
    <w:rsid w:val="00F8453E"/>
    <w:rsid w:val="00F87DB7"/>
    <w:rsid w:val="00F909CC"/>
    <w:rsid w:val="00F914C5"/>
    <w:rsid w:val="00F91ECF"/>
    <w:rsid w:val="00FA198C"/>
    <w:rsid w:val="00FA29B5"/>
    <w:rsid w:val="00FA6ECE"/>
    <w:rsid w:val="00FB50E6"/>
    <w:rsid w:val="00FC076D"/>
    <w:rsid w:val="00FC466E"/>
    <w:rsid w:val="00FC53FE"/>
    <w:rsid w:val="00FD26FF"/>
    <w:rsid w:val="00FD6B40"/>
    <w:rsid w:val="00FE3D5F"/>
    <w:rsid w:val="00FE3E4E"/>
    <w:rsid w:val="00FE7F17"/>
    <w:rsid w:val="00FF0D6A"/>
    <w:rsid w:val="00FF2309"/>
    <w:rsid w:val="00FF2ABC"/>
    <w:rsid w:val="00FF55B2"/>
    <w:rsid w:val="00FF5CE3"/>
    <w:rsid w:val="00FF7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D21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F5D21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967D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67DDE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967D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67DD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6</Pages>
  <Words>387</Words>
  <Characters>2209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shenshi</cp:lastModifiedBy>
  <cp:revision>5</cp:revision>
  <dcterms:created xsi:type="dcterms:W3CDTF">2017-12-29T15:40:00Z</dcterms:created>
  <dcterms:modified xsi:type="dcterms:W3CDTF">2017-12-31T09:16:00Z</dcterms:modified>
</cp:coreProperties>
</file>